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ADC0E" w14:textId="71D13183" w:rsidR="006C6769" w:rsidRDefault="006C6769" w:rsidP="006C67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301E2">
        <w:rPr>
          <w:b/>
          <w:noProof/>
          <w:sz w:val="24"/>
        </w:rPr>
        <w:t>3052</w:t>
      </w:r>
    </w:p>
    <w:p w14:paraId="2C88E3DF" w14:textId="77777777" w:rsidR="006C6769" w:rsidRDefault="006C6769" w:rsidP="006C67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2B9B0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5446">
        <w:rPr>
          <w:rFonts w:ascii="Arial" w:hAnsi="Arial" w:cs="Arial"/>
          <w:b/>
          <w:bCs/>
        </w:rPr>
        <w:t>ZTE</w:t>
      </w:r>
    </w:p>
    <w:p w14:paraId="234CD7C4" w14:textId="3CF1107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5446">
        <w:rPr>
          <w:rFonts w:ascii="Arial" w:hAnsi="Arial" w:cs="Arial"/>
          <w:b/>
          <w:bCs/>
        </w:rPr>
        <w:t xml:space="preserve">Discussion on handling of </w:t>
      </w:r>
      <w:proofErr w:type="spellStart"/>
      <w:r w:rsidR="00BC5446">
        <w:rPr>
          <w:rFonts w:ascii="Arial" w:hAnsi="Arial" w:cs="Arial"/>
          <w:b/>
          <w:bCs/>
        </w:rPr>
        <w:t>hoPreparationIndication</w:t>
      </w:r>
      <w:proofErr w:type="spellEnd"/>
    </w:p>
    <w:p w14:paraId="55FE3D7D" w14:textId="5411744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C5446">
        <w:rPr>
          <w:rFonts w:ascii="Arial" w:hAnsi="Arial" w:cs="Arial"/>
          <w:b/>
          <w:bCs/>
        </w:rPr>
        <w:t>6.1.2</w:t>
      </w:r>
    </w:p>
    <w:p w14:paraId="1589C299" w14:textId="66D12EF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458A2E73" w14:textId="77777777" w:rsidR="004A7914" w:rsidRPr="006B5418" w:rsidRDefault="004A7914" w:rsidP="004A791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C0B40C4" w14:textId="612BF854" w:rsidR="00A624CC" w:rsidRDefault="00BC3152" w:rsidP="004A7914">
      <w:pPr>
        <w:rPr>
          <w:lang w:val="en-US"/>
        </w:rPr>
      </w:pPr>
      <w:r>
        <w:rPr>
          <w:lang w:val="en-US"/>
        </w:rPr>
        <w:t xml:space="preserve">In CT4#109E meeting, there was discussion on the handling of </w:t>
      </w:r>
      <w:proofErr w:type="spellStart"/>
      <w:r>
        <w:rPr>
          <w:lang w:val="en-US"/>
        </w:rPr>
        <w:t>hoPreparationIndication</w:t>
      </w:r>
      <w:proofErr w:type="spellEnd"/>
      <w:r>
        <w:rPr>
          <w:lang w:val="en-US"/>
        </w:rPr>
        <w:t>=false received by the anchor SMF</w:t>
      </w:r>
      <w:r w:rsidR="00A624CC">
        <w:rPr>
          <w:lang w:val="en-US"/>
        </w:rPr>
        <w:t>, see C4-222334</w:t>
      </w:r>
      <w:r>
        <w:rPr>
          <w:lang w:val="en-US"/>
        </w:rPr>
        <w:t xml:space="preserve">. </w:t>
      </w:r>
      <w:r w:rsidR="00A624CC">
        <w:rPr>
          <w:lang w:val="en-US"/>
        </w:rPr>
        <w:t>The following interim agreement</w:t>
      </w:r>
      <w:r w:rsidR="00623A8C">
        <w:rPr>
          <w:lang w:val="en-US"/>
        </w:rPr>
        <w:t xml:space="preserve">s </w:t>
      </w:r>
      <w:r w:rsidR="00A624CC">
        <w:rPr>
          <w:lang w:val="en-US"/>
        </w:rPr>
        <w:t>were reached:</w:t>
      </w:r>
    </w:p>
    <w:p w14:paraId="31E0C696" w14:textId="5842FE8C" w:rsidR="00A624CC" w:rsidRDefault="00A624CC" w:rsidP="00470D52">
      <w:pPr>
        <w:ind w:left="720"/>
        <w:rPr>
          <w:lang w:val="en-US"/>
        </w:rPr>
      </w:pPr>
      <w:r>
        <w:rPr>
          <w:lang w:val="en-US"/>
        </w:rPr>
        <w:t xml:space="preserve">- The sender </w:t>
      </w:r>
      <w:r w:rsidR="00623A8C">
        <w:rPr>
          <w:lang w:val="en-US"/>
        </w:rPr>
        <w:t xml:space="preserve">party (i.e. </w:t>
      </w:r>
      <w:r w:rsidR="00470D52">
        <w:rPr>
          <w:lang w:val="en-US"/>
        </w:rPr>
        <w:t>I-SMF/V-SMF</w:t>
      </w:r>
      <w:r w:rsidR="00623A8C">
        <w:rPr>
          <w:lang w:val="en-US"/>
        </w:rPr>
        <w:t xml:space="preserve">) </w:t>
      </w:r>
      <w:r>
        <w:rPr>
          <w:lang w:val="en-US"/>
        </w:rPr>
        <w:t xml:space="preserve">shall not send </w:t>
      </w:r>
      <w:proofErr w:type="spellStart"/>
      <w:r>
        <w:rPr>
          <w:lang w:val="en-US"/>
        </w:rPr>
        <w:t>hoPreparationIndication</w:t>
      </w:r>
      <w:proofErr w:type="spellEnd"/>
      <w:r>
        <w:rPr>
          <w:lang w:val="en-US"/>
        </w:rPr>
        <w:t>=false in other procedures than HO related procedures;</w:t>
      </w:r>
    </w:p>
    <w:p w14:paraId="6124C9D1" w14:textId="4F3595C2" w:rsidR="004A7914" w:rsidRDefault="00A624CC" w:rsidP="00470D52">
      <w:pPr>
        <w:ind w:left="720"/>
        <w:rPr>
          <w:lang w:val="en-US"/>
        </w:rPr>
      </w:pPr>
      <w:r>
        <w:rPr>
          <w:lang w:val="en-US"/>
        </w:rPr>
        <w:t xml:space="preserve">- </w:t>
      </w:r>
      <w:r w:rsidR="00FD1F78">
        <w:rPr>
          <w:lang w:val="en-US"/>
        </w:rPr>
        <w:t xml:space="preserve">When the receiver party (i.e. anchor SMF) receives the </w:t>
      </w:r>
      <w:proofErr w:type="spellStart"/>
      <w:r w:rsidR="00FD1F78">
        <w:rPr>
          <w:lang w:val="en-US"/>
        </w:rPr>
        <w:t>hoPreparationIndicaiton</w:t>
      </w:r>
      <w:proofErr w:type="spellEnd"/>
      <w:r w:rsidR="00FD1F78">
        <w:rPr>
          <w:lang w:val="en-US"/>
        </w:rPr>
        <w:t>=false in other procedures than HO related procedures, i</w:t>
      </w:r>
      <w:r w:rsidR="00623A8C">
        <w:rPr>
          <w:lang w:val="en-US"/>
        </w:rPr>
        <w:t xml:space="preserve">t </w:t>
      </w:r>
      <w:r w:rsidR="00FD1F78">
        <w:rPr>
          <w:lang w:val="en-US"/>
        </w:rPr>
        <w:t xml:space="preserve">needs further analysis that whether the anchor SMF rejects the request with 4xx HTTP response or accepts the request by ignoring the </w:t>
      </w:r>
      <w:proofErr w:type="spellStart"/>
      <w:r w:rsidR="00FD1F78">
        <w:rPr>
          <w:lang w:val="en-US"/>
        </w:rPr>
        <w:t>hoPreparationIndication</w:t>
      </w:r>
      <w:proofErr w:type="spellEnd"/>
      <w:r w:rsidR="00FD1F78">
        <w:rPr>
          <w:lang w:val="en-US"/>
        </w:rPr>
        <w:t>=false.</w:t>
      </w:r>
    </w:p>
    <w:p w14:paraId="1593A90C" w14:textId="77777777" w:rsidR="004F0E53" w:rsidRPr="006B5418" w:rsidRDefault="004F0E53" w:rsidP="004A7914">
      <w:pPr>
        <w:rPr>
          <w:lang w:val="en-US"/>
        </w:rPr>
      </w:pPr>
    </w:p>
    <w:p w14:paraId="5B5F412C" w14:textId="5AF65356" w:rsidR="004A7914" w:rsidRPr="006B5418" w:rsidRDefault="004A7914" w:rsidP="004A791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BC3152">
        <w:rPr>
          <w:b/>
          <w:lang w:val="en-US"/>
        </w:rPr>
        <w:t>Analysis of HO procedure</w:t>
      </w:r>
      <w:r w:rsidR="004A3910">
        <w:rPr>
          <w:b/>
          <w:lang w:val="en-US"/>
        </w:rPr>
        <w:t xml:space="preserve"> handling in SMF</w:t>
      </w:r>
    </w:p>
    <w:p w14:paraId="60847B56" w14:textId="5417C186" w:rsidR="00B84548" w:rsidRPr="006B5418" w:rsidRDefault="00B84548" w:rsidP="00B8454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 </w:t>
      </w:r>
      <w:r w:rsidR="00AE6D65">
        <w:rPr>
          <w:b/>
          <w:lang w:val="en-US"/>
        </w:rPr>
        <w:t xml:space="preserve">HO </w:t>
      </w:r>
      <w:r w:rsidR="00160D5B">
        <w:rPr>
          <w:b/>
          <w:lang w:val="en-US"/>
        </w:rPr>
        <w:t>s</w:t>
      </w:r>
      <w:r>
        <w:rPr>
          <w:b/>
          <w:lang w:val="en-US"/>
        </w:rPr>
        <w:t xml:space="preserve">tate </w:t>
      </w:r>
      <w:r w:rsidR="00160D5B">
        <w:rPr>
          <w:b/>
          <w:lang w:val="en-US"/>
        </w:rPr>
        <w:t>m</w:t>
      </w:r>
      <w:r w:rsidR="00AE6D65">
        <w:rPr>
          <w:b/>
          <w:lang w:val="en-US"/>
        </w:rPr>
        <w:t>odel</w:t>
      </w:r>
      <w:r w:rsidR="00254A64">
        <w:rPr>
          <w:b/>
          <w:lang w:val="en-US"/>
        </w:rPr>
        <w:t xml:space="preserve"> in </w:t>
      </w:r>
      <w:r w:rsidR="004D1854">
        <w:rPr>
          <w:b/>
          <w:lang w:val="en-US"/>
        </w:rPr>
        <w:t xml:space="preserve">anchor </w:t>
      </w:r>
      <w:r w:rsidR="00254A64">
        <w:rPr>
          <w:b/>
          <w:lang w:val="en-US"/>
        </w:rPr>
        <w:t>SMF</w:t>
      </w:r>
    </w:p>
    <w:p w14:paraId="353497A5" w14:textId="667602DF" w:rsidR="004A7914" w:rsidRDefault="00CC48A4" w:rsidP="005725A4">
      <w:pPr>
        <w:rPr>
          <w:lang w:val="en-US"/>
        </w:rPr>
      </w:pPr>
      <w:r>
        <w:rPr>
          <w:lang w:val="en-US"/>
        </w:rPr>
        <w:t xml:space="preserve">As per TS23.502 and TS29.502, the </w:t>
      </w:r>
      <w:r w:rsidR="008C5E7F">
        <w:rPr>
          <w:lang w:val="en-US"/>
        </w:rPr>
        <w:t xml:space="preserve">HO state mode in the </w:t>
      </w:r>
      <w:r w:rsidR="00CD7C80">
        <w:rPr>
          <w:lang w:val="en-US"/>
        </w:rPr>
        <w:t xml:space="preserve">anchor </w:t>
      </w:r>
      <w:r w:rsidR="008C5E7F">
        <w:rPr>
          <w:lang w:val="en-US"/>
        </w:rPr>
        <w:t xml:space="preserve">SMF can be </w:t>
      </w:r>
      <w:r w:rsidR="00714EFE">
        <w:rPr>
          <w:lang w:val="en-US"/>
        </w:rPr>
        <w:t>describe</w:t>
      </w:r>
      <w:r w:rsidR="008C5E7F">
        <w:rPr>
          <w:lang w:val="en-US"/>
        </w:rPr>
        <w:t>d</w:t>
      </w:r>
      <w:r w:rsidR="00714EFE">
        <w:rPr>
          <w:lang w:val="en-US"/>
        </w:rPr>
        <w:t xml:space="preserve"> </w:t>
      </w:r>
      <w:r w:rsidR="00162B40">
        <w:rPr>
          <w:lang w:val="en-US"/>
        </w:rPr>
        <w:t>by</w:t>
      </w:r>
      <w:r w:rsidR="008C5E7F">
        <w:rPr>
          <w:lang w:val="en-US"/>
        </w:rPr>
        <w:t xml:space="preserve"> the figure below</w:t>
      </w:r>
      <w:r w:rsidR="00714EFE">
        <w:rPr>
          <w:lang w:val="en-US"/>
        </w:rPr>
        <w:t>:</w:t>
      </w:r>
    </w:p>
    <w:p w14:paraId="2FC54FD8" w14:textId="77777777" w:rsidR="00714EFE" w:rsidRDefault="00714EFE" w:rsidP="005725A4">
      <w:pPr>
        <w:rPr>
          <w:lang w:val="en-US"/>
        </w:rPr>
      </w:pPr>
    </w:p>
    <w:p w14:paraId="54A7286E" w14:textId="281DADB3" w:rsidR="00254A64" w:rsidRDefault="00AC7223" w:rsidP="008C5E7F">
      <w:pPr>
        <w:jc w:val="center"/>
        <w:rPr>
          <w:lang w:val="en-US"/>
        </w:rPr>
      </w:pPr>
      <w:r>
        <w:rPr>
          <w:lang w:val="en-US"/>
        </w:rPr>
        <w:object w:dxaOrig="7246" w:dyaOrig="4365" w14:anchorId="0A7F2D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35pt;height:218.35pt" o:ole="">
            <v:imagedata r:id="rId9" o:title=""/>
          </v:shape>
          <o:OLEObject Type="Embed" ProgID="Visio.Drawing.11" ShapeID="_x0000_i1025" DrawAspect="Content" ObjectID="_1713123060" r:id="rId10"/>
        </w:object>
      </w:r>
    </w:p>
    <w:p w14:paraId="2BC6F3AE" w14:textId="756A55CB" w:rsidR="00254A64" w:rsidRDefault="00FF6637" w:rsidP="00FF6637">
      <w:pPr>
        <w:jc w:val="center"/>
        <w:rPr>
          <w:lang w:val="en-US"/>
        </w:rPr>
      </w:pPr>
      <w:r>
        <w:rPr>
          <w:lang w:val="en-US"/>
        </w:rPr>
        <w:t>Figure 1</w:t>
      </w:r>
      <w:r w:rsidR="00CA1FA1">
        <w:rPr>
          <w:lang w:val="en-US"/>
        </w:rPr>
        <w:t xml:space="preserve"> -</w:t>
      </w:r>
      <w:r>
        <w:rPr>
          <w:lang w:val="en-US"/>
        </w:rPr>
        <w:t xml:space="preserve"> HO </w:t>
      </w:r>
      <w:r w:rsidR="00594CC2">
        <w:rPr>
          <w:lang w:val="en-US"/>
        </w:rPr>
        <w:t>s</w:t>
      </w:r>
      <w:r>
        <w:rPr>
          <w:lang w:val="en-US"/>
        </w:rPr>
        <w:t xml:space="preserve">tate </w:t>
      </w:r>
      <w:r w:rsidR="00594CC2">
        <w:rPr>
          <w:lang w:val="en-US"/>
        </w:rPr>
        <w:t>m</w:t>
      </w:r>
      <w:r>
        <w:rPr>
          <w:lang w:val="en-US"/>
        </w:rPr>
        <w:t>odel in the SMF</w:t>
      </w:r>
    </w:p>
    <w:p w14:paraId="71C59286" w14:textId="77777777" w:rsidR="00FF6637" w:rsidRDefault="00FF6637" w:rsidP="005725A4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402"/>
        <w:gridCol w:w="3402"/>
        <w:gridCol w:w="1609"/>
      </w:tblGrid>
      <w:tr w:rsidR="00423716" w:rsidRPr="00423716" w14:paraId="45CB461F" w14:textId="77777777" w:rsidTr="00423716">
        <w:tc>
          <w:tcPr>
            <w:tcW w:w="1668" w:type="dxa"/>
            <w:shd w:val="clear" w:color="auto" w:fill="auto"/>
          </w:tcPr>
          <w:p w14:paraId="23895E6B" w14:textId="25DE07D6" w:rsidR="006A4D6C" w:rsidRPr="00423716" w:rsidRDefault="006A4D6C" w:rsidP="005725A4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Procedure</w:t>
            </w:r>
            <w:r w:rsidR="005256AB" w:rsidRPr="00423716">
              <w:rPr>
                <w:b/>
                <w:lang w:val="en-US"/>
              </w:rPr>
              <w:t>/Service</w:t>
            </w:r>
            <w:r w:rsidRPr="00423716">
              <w:rPr>
                <w:b/>
                <w:lang w:val="en-US"/>
              </w:rPr>
              <w:t xml:space="preserve"> Trigger</w:t>
            </w:r>
          </w:p>
        </w:tc>
        <w:tc>
          <w:tcPr>
            <w:tcW w:w="3402" w:type="dxa"/>
            <w:shd w:val="clear" w:color="auto" w:fill="auto"/>
          </w:tcPr>
          <w:p w14:paraId="67F8026A" w14:textId="77700BE2" w:rsidR="006A4D6C" w:rsidRPr="00423716" w:rsidRDefault="00DB0F37" w:rsidP="00653042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NONE</w:t>
            </w:r>
            <w:r w:rsidR="00653042">
              <w:rPr>
                <w:b/>
                <w:lang w:val="en-US"/>
              </w:rPr>
              <w:t xml:space="preserve"> (Not in </w:t>
            </w:r>
            <w:r w:rsidR="006A4D6C" w:rsidRPr="00423716">
              <w:rPr>
                <w:b/>
                <w:lang w:val="en-US"/>
              </w:rPr>
              <w:t>HO</w:t>
            </w:r>
            <w:r w:rsidR="00653042">
              <w:rPr>
                <w:b/>
                <w:lang w:val="en-US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14:paraId="30818AA7" w14:textId="75AD2A97" w:rsidR="006A4D6C" w:rsidRPr="00423716" w:rsidRDefault="006A4D6C" w:rsidP="005725A4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HO-PREPARATION</w:t>
            </w:r>
          </w:p>
        </w:tc>
        <w:tc>
          <w:tcPr>
            <w:tcW w:w="1609" w:type="dxa"/>
            <w:shd w:val="clear" w:color="auto" w:fill="auto"/>
          </w:tcPr>
          <w:p w14:paraId="74B102F4" w14:textId="4E9506AC" w:rsidR="006A4D6C" w:rsidRPr="00423716" w:rsidRDefault="006A4D6C" w:rsidP="00A81173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HO-</w:t>
            </w:r>
            <w:r w:rsidR="00A81173" w:rsidRPr="00423716">
              <w:rPr>
                <w:b/>
                <w:lang w:val="en-US"/>
              </w:rPr>
              <w:t>EXECUTION</w:t>
            </w:r>
          </w:p>
        </w:tc>
      </w:tr>
      <w:tr w:rsidR="00423716" w:rsidRPr="00423716" w14:paraId="2B2C67DF" w14:textId="77777777" w:rsidTr="00423716">
        <w:tc>
          <w:tcPr>
            <w:tcW w:w="1668" w:type="dxa"/>
            <w:shd w:val="clear" w:color="auto" w:fill="auto"/>
          </w:tcPr>
          <w:p w14:paraId="224DFA4A" w14:textId="601C4598" w:rsidR="00B54805" w:rsidRPr="00423716" w:rsidRDefault="00B54805" w:rsidP="005725A4">
            <w:pPr>
              <w:rPr>
                <w:lang w:val="en-US"/>
              </w:rPr>
            </w:pPr>
            <w:r w:rsidRPr="00423716">
              <w:rPr>
                <w:lang w:val="en-US"/>
              </w:rPr>
              <w:t>EPS to 5GS HO</w:t>
            </w:r>
            <w:r w:rsidR="00C46548" w:rsidRPr="00423716">
              <w:rPr>
                <w:lang w:val="en-US"/>
              </w:rPr>
              <w:t xml:space="preserve"> Preparation</w:t>
            </w:r>
            <w:r w:rsidRPr="00423716">
              <w:rPr>
                <w:lang w:val="en-US"/>
              </w:rPr>
              <w:t xml:space="preserve">, </w:t>
            </w:r>
            <w:r w:rsidR="000754EF" w:rsidRPr="00423716">
              <w:rPr>
                <w:lang w:val="en-US"/>
              </w:rPr>
              <w:t xml:space="preserve">Create </w:t>
            </w:r>
            <w:r w:rsidR="00E24135" w:rsidRPr="00423716">
              <w:rPr>
                <w:lang w:val="en-US"/>
              </w:rPr>
              <w:t>(</w:t>
            </w:r>
            <w:r w:rsidRPr="00423716">
              <w:rPr>
                <w:lang w:val="en-US"/>
              </w:rPr>
              <w:t xml:space="preserve">29.502 clause </w:t>
            </w:r>
            <w:r w:rsidR="00E24135" w:rsidRPr="00423716">
              <w:rPr>
                <w:lang w:val="en-US"/>
              </w:rPr>
              <w:t>5.2.2.7.3)</w:t>
            </w:r>
          </w:p>
        </w:tc>
        <w:tc>
          <w:tcPr>
            <w:tcW w:w="3402" w:type="dxa"/>
            <w:shd w:val="clear" w:color="auto" w:fill="auto"/>
          </w:tcPr>
          <w:p w14:paraId="73BAD042" w14:textId="77777777" w:rsidR="00AE09CA" w:rsidRPr="00423716" w:rsidRDefault="00AE09CA" w:rsidP="00AE09CA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Input:</w:t>
            </w:r>
          </w:p>
          <w:p w14:paraId="60D46351" w14:textId="77777777" w:rsidR="00AE09CA" w:rsidRPr="00423716" w:rsidRDefault="00AE09CA" w:rsidP="00AE09CA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lang w:val="en-US"/>
              </w:rPr>
              <w:t>requestType</w:t>
            </w:r>
            <w:proofErr w:type="spellEnd"/>
            <w:r w:rsidRPr="00423716">
              <w:rPr>
                <w:lang w:val="en-US"/>
              </w:rPr>
              <w:t xml:space="preserve"> or </w:t>
            </w:r>
            <w:proofErr w:type="spellStart"/>
            <w:r w:rsidRPr="00423716">
              <w:rPr>
                <w:lang w:val="en-US"/>
              </w:rPr>
              <w:t>maRequestInd</w:t>
            </w:r>
            <w:proofErr w:type="spellEnd"/>
            <w:r w:rsidRPr="00423716">
              <w:rPr>
                <w:lang w:val="en-US"/>
              </w:rPr>
              <w:t xml:space="preserve"> or </w:t>
            </w:r>
            <w:proofErr w:type="spellStart"/>
            <w:r w:rsidRPr="00423716">
              <w:rPr>
                <w:lang w:val="en-US"/>
              </w:rPr>
              <w:t>maUpdateInd</w:t>
            </w:r>
            <w:proofErr w:type="spellEnd"/>
            <w:r w:rsidRPr="00423716">
              <w:rPr>
                <w:lang w:val="en-US"/>
              </w:rPr>
              <w:t xml:space="preserve">, </w:t>
            </w:r>
          </w:p>
          <w:p w14:paraId="4EF3177B" w14:textId="77777777" w:rsidR="00AE09CA" w:rsidRPr="00423716" w:rsidRDefault="00AE09CA" w:rsidP="00AE09CA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lang w:val="en-US"/>
              </w:rPr>
              <w:t>hoPreparationIndication</w:t>
            </w:r>
            <w:proofErr w:type="spellEnd"/>
            <w:r w:rsidRPr="00423716">
              <w:rPr>
                <w:lang w:val="en-US"/>
              </w:rPr>
              <w:t>=true,</w:t>
            </w:r>
          </w:p>
          <w:p w14:paraId="38EEF2E0" w14:textId="77777777" w:rsidR="00AE09CA" w:rsidRPr="00423716" w:rsidRDefault="00AE09CA" w:rsidP="00AE09CA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State transit to:</w:t>
            </w:r>
          </w:p>
          <w:p w14:paraId="2487B95C" w14:textId="78E94ED6" w:rsidR="00926A8D" w:rsidRPr="00423716" w:rsidRDefault="00AE09CA" w:rsidP="00E8349F">
            <w:pPr>
              <w:rPr>
                <w:lang w:val="en-US" w:eastAsia="zh-CN"/>
              </w:rPr>
            </w:pPr>
            <w:r w:rsidRPr="00423716">
              <w:rPr>
                <w:lang w:val="en-US"/>
              </w:rPr>
              <w:t>HO-PREPARATION</w:t>
            </w:r>
            <w:r w:rsidR="00E8349F" w:rsidRPr="00423716">
              <w:rPr>
                <w:lang w:val="en-US"/>
              </w:rPr>
              <w:t xml:space="preserve"> </w:t>
            </w:r>
            <w:r w:rsidR="004D5ACE" w:rsidRPr="00423716">
              <w:rPr>
                <w:rFonts w:ascii="等线" w:eastAsia="等线" w:hAnsi="等线" w:hint="eastAsia"/>
                <w:highlight w:val="cyan"/>
                <w:lang w:val="en-US" w:eastAsia="zh-CN"/>
              </w:rPr>
              <w:t>(</w:t>
            </w:r>
            <w:r w:rsidR="00926A8D" w:rsidRPr="00423716">
              <w:rPr>
                <w:highlight w:val="cyan"/>
                <w:lang w:val="en-US"/>
              </w:rPr>
              <w:t>NOTE 1</w:t>
            </w:r>
            <w:r w:rsidR="004D5ACE" w:rsidRPr="00423716"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14:paraId="05DEB50C" w14:textId="67EFF698" w:rsidR="006A4D6C" w:rsidRPr="00423716" w:rsidRDefault="006A4D6C" w:rsidP="003D01E0">
            <w:pPr>
              <w:rPr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4BD450CB" w14:textId="7BD401FA" w:rsidR="006A4D6C" w:rsidRPr="00423716" w:rsidRDefault="006A4D6C" w:rsidP="003D01E0">
            <w:pPr>
              <w:rPr>
                <w:lang w:val="en-US"/>
              </w:rPr>
            </w:pPr>
          </w:p>
        </w:tc>
      </w:tr>
      <w:tr w:rsidR="00423716" w:rsidRPr="00423716" w14:paraId="27AD1E0C" w14:textId="77777777" w:rsidTr="00423716">
        <w:tc>
          <w:tcPr>
            <w:tcW w:w="1668" w:type="dxa"/>
            <w:shd w:val="clear" w:color="auto" w:fill="auto"/>
          </w:tcPr>
          <w:p w14:paraId="61998D9B" w14:textId="77F4077C" w:rsidR="006A4D6C" w:rsidRPr="00423716" w:rsidRDefault="00C46548" w:rsidP="0072258F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N2 HO Preparation, </w:t>
            </w:r>
            <w:r w:rsidR="00E24135" w:rsidRPr="00423716">
              <w:rPr>
                <w:lang w:val="en-US"/>
              </w:rPr>
              <w:t xml:space="preserve">Create </w:t>
            </w:r>
            <w:r w:rsidR="003011CD" w:rsidRPr="00423716">
              <w:rPr>
                <w:lang w:val="en-US"/>
              </w:rPr>
              <w:t>(</w:t>
            </w:r>
            <w:r w:rsidRPr="00423716">
              <w:rPr>
                <w:lang w:val="en-US"/>
              </w:rPr>
              <w:t>29.502 clause 5.2.2.7.4)</w:t>
            </w:r>
          </w:p>
        </w:tc>
        <w:tc>
          <w:tcPr>
            <w:tcW w:w="3402" w:type="dxa"/>
            <w:shd w:val="clear" w:color="auto" w:fill="auto"/>
          </w:tcPr>
          <w:p w14:paraId="5642303F" w14:textId="77777777" w:rsidR="00E80BD7" w:rsidRPr="00423716" w:rsidRDefault="00E80BD7" w:rsidP="00E80BD7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Input:</w:t>
            </w:r>
          </w:p>
          <w:p w14:paraId="4441C631" w14:textId="77777777" w:rsidR="00E80BD7" w:rsidRPr="00423716" w:rsidRDefault="00E80BD7" w:rsidP="00E80BD7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lang w:val="en-US"/>
              </w:rPr>
              <w:t>requestType</w:t>
            </w:r>
            <w:proofErr w:type="spellEnd"/>
            <w:r w:rsidRPr="00423716">
              <w:rPr>
                <w:lang w:val="en-US"/>
              </w:rPr>
              <w:t xml:space="preserve"> or </w:t>
            </w:r>
            <w:proofErr w:type="spellStart"/>
            <w:r w:rsidRPr="00423716">
              <w:rPr>
                <w:lang w:val="en-US"/>
              </w:rPr>
              <w:t>maRequestInd</w:t>
            </w:r>
            <w:proofErr w:type="spellEnd"/>
            <w:r w:rsidRPr="00423716">
              <w:rPr>
                <w:lang w:val="en-US"/>
              </w:rPr>
              <w:t xml:space="preserve"> or </w:t>
            </w:r>
            <w:proofErr w:type="spellStart"/>
            <w:r w:rsidRPr="00423716">
              <w:rPr>
                <w:lang w:val="en-US"/>
              </w:rPr>
              <w:t>maUpdateInd</w:t>
            </w:r>
            <w:proofErr w:type="spellEnd"/>
            <w:r w:rsidRPr="00423716">
              <w:rPr>
                <w:lang w:val="en-US"/>
              </w:rPr>
              <w:t xml:space="preserve">, </w:t>
            </w:r>
          </w:p>
          <w:p w14:paraId="2A5D0F75" w14:textId="77777777" w:rsidR="00E80BD7" w:rsidRPr="00423716" w:rsidRDefault="00E80BD7" w:rsidP="00E80BD7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lang w:val="en-US"/>
              </w:rPr>
              <w:t>hoPreparationIndication</w:t>
            </w:r>
            <w:proofErr w:type="spellEnd"/>
            <w:r w:rsidRPr="00423716">
              <w:rPr>
                <w:lang w:val="en-US"/>
              </w:rPr>
              <w:t>=true,</w:t>
            </w:r>
          </w:p>
          <w:p w14:paraId="1D412042" w14:textId="77777777" w:rsidR="00E80BD7" w:rsidRPr="00423716" w:rsidRDefault="00E80BD7" w:rsidP="00E80BD7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State transit to:</w:t>
            </w:r>
          </w:p>
          <w:p w14:paraId="5ADA6AF8" w14:textId="365F7A6C" w:rsidR="00926A8D" w:rsidRPr="00423716" w:rsidRDefault="00E80BD7" w:rsidP="00E8349F">
            <w:pPr>
              <w:rPr>
                <w:lang w:val="en-US" w:eastAsia="zh-CN"/>
              </w:rPr>
            </w:pPr>
            <w:r w:rsidRPr="00423716">
              <w:rPr>
                <w:lang w:val="en-US"/>
              </w:rPr>
              <w:lastRenderedPageBreak/>
              <w:t>HO-PREPARATION</w:t>
            </w:r>
            <w:r w:rsidR="00E8349F" w:rsidRPr="00423716">
              <w:rPr>
                <w:lang w:val="en-US"/>
              </w:rPr>
              <w:t xml:space="preserve"> </w:t>
            </w:r>
            <w:r w:rsidR="004D5ACE" w:rsidRPr="00423716">
              <w:rPr>
                <w:rFonts w:hint="eastAsia"/>
                <w:highlight w:val="cyan"/>
                <w:lang w:val="en-US" w:eastAsia="zh-CN"/>
              </w:rPr>
              <w:t>(</w:t>
            </w:r>
            <w:r w:rsidR="00926A8D" w:rsidRPr="00423716">
              <w:rPr>
                <w:highlight w:val="cyan"/>
                <w:lang w:val="en-US"/>
              </w:rPr>
              <w:t>NOTE 1</w:t>
            </w:r>
            <w:r w:rsidR="004D5ACE" w:rsidRPr="00423716"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14:paraId="08468902" w14:textId="77777777" w:rsidR="006A4D6C" w:rsidRPr="00423716" w:rsidRDefault="006A4D6C" w:rsidP="005725A4">
            <w:pPr>
              <w:rPr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1502CE32" w14:textId="77777777" w:rsidR="006A4D6C" w:rsidRPr="00423716" w:rsidRDefault="006A4D6C" w:rsidP="005725A4">
            <w:pPr>
              <w:rPr>
                <w:lang w:val="en-US"/>
              </w:rPr>
            </w:pPr>
          </w:p>
        </w:tc>
      </w:tr>
      <w:tr w:rsidR="00423716" w:rsidRPr="00423716" w14:paraId="0F137CBC" w14:textId="77777777" w:rsidTr="00423716">
        <w:tc>
          <w:tcPr>
            <w:tcW w:w="1668" w:type="dxa"/>
            <w:shd w:val="clear" w:color="auto" w:fill="auto"/>
          </w:tcPr>
          <w:p w14:paraId="37666995" w14:textId="4D416E05" w:rsidR="006A4D6C" w:rsidRPr="00423716" w:rsidRDefault="000E2BA0" w:rsidP="005725A4">
            <w:pPr>
              <w:rPr>
                <w:lang w:val="en-US"/>
              </w:rPr>
            </w:pPr>
            <w:r w:rsidRPr="00423716">
              <w:rPr>
                <w:lang w:val="en-US"/>
              </w:rPr>
              <w:lastRenderedPageBreak/>
              <w:t>EPS to 5GS HO Execution, Update (</w:t>
            </w:r>
            <w:r w:rsidR="00CC4767" w:rsidRPr="00423716">
              <w:rPr>
                <w:lang w:val="en-US"/>
              </w:rPr>
              <w:t>29.502</w:t>
            </w:r>
            <w:r w:rsidR="007C2D70" w:rsidRPr="00423716">
              <w:rPr>
                <w:lang w:val="en-US"/>
              </w:rPr>
              <w:t xml:space="preserve"> clause </w:t>
            </w:r>
            <w:r w:rsidR="007161A9" w:rsidRPr="00423716">
              <w:rPr>
                <w:lang w:val="en-US"/>
              </w:rPr>
              <w:t>5.2.2.8.2.4</w:t>
            </w:r>
            <w:r w:rsidRPr="00423716">
              <w:rPr>
                <w:lang w:val="en-US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14:paraId="6EED4DF2" w14:textId="3118C649" w:rsidR="006A4D6C" w:rsidRPr="00423716" w:rsidRDefault="006A4D6C" w:rsidP="00B93417">
            <w:pPr>
              <w:rPr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14:paraId="1E7B9C56" w14:textId="77777777" w:rsidR="00B93417" w:rsidRPr="00423716" w:rsidRDefault="00B93417" w:rsidP="00B93417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Input:</w:t>
            </w:r>
          </w:p>
          <w:p w14:paraId="07296377" w14:textId="39532A38" w:rsidR="00B93417" w:rsidRPr="00423716" w:rsidRDefault="00B93417" w:rsidP="00B93417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lang w:val="en-US"/>
              </w:rPr>
              <w:t>request</w:t>
            </w:r>
            <w:r w:rsidR="001C03AF" w:rsidRPr="00423716">
              <w:rPr>
                <w:lang w:val="en-US"/>
              </w:rPr>
              <w:t>Indication</w:t>
            </w:r>
            <w:proofErr w:type="spellEnd"/>
            <w:r w:rsidR="001C03AF" w:rsidRPr="00423716">
              <w:rPr>
                <w:lang w:val="en-US"/>
              </w:rPr>
              <w:t>=</w:t>
            </w:r>
            <w:r w:rsidR="001C03AF" w:rsidRPr="00062FC7">
              <w:t xml:space="preserve"> PDU_SES_MOB</w:t>
            </w:r>
            <w:r w:rsidRPr="00423716">
              <w:rPr>
                <w:lang w:val="en-US"/>
              </w:rPr>
              <w:t xml:space="preserve">, </w:t>
            </w:r>
          </w:p>
          <w:p w14:paraId="59D98600" w14:textId="450389E8" w:rsidR="00B93417" w:rsidRPr="00423716" w:rsidRDefault="00B93417" w:rsidP="00B93417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highlight w:val="yellow"/>
                <w:lang w:val="en-US"/>
              </w:rPr>
              <w:t>hoPreparationIndication</w:t>
            </w:r>
            <w:proofErr w:type="spellEnd"/>
            <w:r w:rsidRPr="00423716">
              <w:rPr>
                <w:highlight w:val="yellow"/>
                <w:lang w:val="en-US"/>
              </w:rPr>
              <w:t>=</w:t>
            </w:r>
            <w:r w:rsidR="00A81612" w:rsidRPr="00423716">
              <w:rPr>
                <w:highlight w:val="yellow"/>
                <w:lang w:val="en-US"/>
              </w:rPr>
              <w:t>false</w:t>
            </w:r>
            <w:r w:rsidRPr="00423716">
              <w:rPr>
                <w:lang w:val="en-US"/>
              </w:rPr>
              <w:t>,</w:t>
            </w:r>
          </w:p>
          <w:p w14:paraId="750831CD" w14:textId="77777777" w:rsidR="00B93417" w:rsidRPr="00423716" w:rsidRDefault="00B93417" w:rsidP="00B93417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State transit to:</w:t>
            </w:r>
          </w:p>
          <w:p w14:paraId="20D42E6F" w14:textId="556CDB18" w:rsidR="002D202A" w:rsidRPr="00423716" w:rsidRDefault="00B93417" w:rsidP="00E8349F">
            <w:pPr>
              <w:rPr>
                <w:lang w:val="en-US"/>
              </w:rPr>
            </w:pPr>
            <w:r w:rsidRPr="00423716">
              <w:rPr>
                <w:lang w:val="en-US"/>
              </w:rPr>
              <w:t>HO-</w:t>
            </w:r>
            <w:r w:rsidR="001A329E" w:rsidRPr="00423716">
              <w:rPr>
                <w:lang w:val="en-US"/>
              </w:rPr>
              <w:t>EXECUTION</w:t>
            </w:r>
            <w:r w:rsidR="00E8349F" w:rsidRPr="00423716">
              <w:rPr>
                <w:lang w:val="en-US"/>
              </w:rPr>
              <w:t xml:space="preserve"> </w:t>
            </w:r>
            <w:r w:rsidR="002D202A" w:rsidRPr="00423716">
              <w:rPr>
                <w:highlight w:val="cyan"/>
                <w:lang w:val="en-US"/>
              </w:rPr>
              <w:t>(NOTE 2)</w:t>
            </w:r>
          </w:p>
        </w:tc>
        <w:tc>
          <w:tcPr>
            <w:tcW w:w="1609" w:type="dxa"/>
            <w:shd w:val="clear" w:color="auto" w:fill="auto"/>
          </w:tcPr>
          <w:p w14:paraId="070612FF" w14:textId="77777777" w:rsidR="006A4D6C" w:rsidRPr="00423716" w:rsidRDefault="006A4D6C" w:rsidP="005725A4">
            <w:pPr>
              <w:rPr>
                <w:lang w:val="en-US"/>
              </w:rPr>
            </w:pPr>
          </w:p>
        </w:tc>
      </w:tr>
      <w:tr w:rsidR="00423716" w:rsidRPr="00423716" w14:paraId="6A49CE17" w14:textId="77777777" w:rsidTr="00423716">
        <w:tc>
          <w:tcPr>
            <w:tcW w:w="1668" w:type="dxa"/>
            <w:shd w:val="clear" w:color="auto" w:fill="auto"/>
          </w:tcPr>
          <w:p w14:paraId="79A4DF55" w14:textId="04F13C90" w:rsidR="006A4D6C" w:rsidRPr="00423716" w:rsidRDefault="00240CA6" w:rsidP="00240CA6">
            <w:pPr>
              <w:rPr>
                <w:lang w:val="en-US"/>
              </w:rPr>
            </w:pPr>
            <w:r w:rsidRPr="00423716">
              <w:rPr>
                <w:lang w:val="en-US"/>
              </w:rPr>
              <w:t>N2 HO Execution</w:t>
            </w:r>
            <w:r w:rsidR="00525E36" w:rsidRPr="00423716">
              <w:rPr>
                <w:lang w:val="en-US"/>
              </w:rPr>
              <w:t xml:space="preserve"> with I-SMF insertion</w:t>
            </w:r>
            <w:r w:rsidRPr="00423716">
              <w:rPr>
                <w:lang w:val="en-US"/>
              </w:rPr>
              <w:t xml:space="preserve">, </w:t>
            </w:r>
            <w:r w:rsidR="003011CD" w:rsidRPr="00423716">
              <w:rPr>
                <w:lang w:val="en-US"/>
              </w:rPr>
              <w:t>Update (</w:t>
            </w:r>
            <w:r w:rsidRPr="00423716">
              <w:rPr>
                <w:lang w:val="en-US"/>
              </w:rPr>
              <w:t xml:space="preserve">29.502 clause </w:t>
            </w:r>
            <w:r w:rsidR="002972CE" w:rsidRPr="00423716">
              <w:rPr>
                <w:lang w:val="en-US"/>
              </w:rPr>
              <w:t>5.2.2.8.2.12</w:t>
            </w:r>
            <w:r w:rsidRPr="00423716">
              <w:rPr>
                <w:lang w:val="en-US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14:paraId="4518B212" w14:textId="77777777" w:rsidR="006A4D6C" w:rsidRPr="00423716" w:rsidRDefault="006A4D6C" w:rsidP="005725A4">
            <w:pPr>
              <w:rPr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14:paraId="45007823" w14:textId="77777777" w:rsidR="002D4B45" w:rsidRPr="00423716" w:rsidRDefault="002D4B45" w:rsidP="002D4B45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Input:</w:t>
            </w:r>
          </w:p>
          <w:p w14:paraId="105F450B" w14:textId="55CDEAC6" w:rsidR="00C47233" w:rsidRPr="00423716" w:rsidRDefault="002D4B45" w:rsidP="007307F6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lang w:val="en-US"/>
              </w:rPr>
              <w:t>requestIndication</w:t>
            </w:r>
            <w:proofErr w:type="spellEnd"/>
            <w:r w:rsidRPr="00423716">
              <w:rPr>
                <w:lang w:val="en-US"/>
              </w:rPr>
              <w:t>=</w:t>
            </w:r>
            <w:r w:rsidRPr="00062FC7">
              <w:t xml:space="preserve"> </w:t>
            </w:r>
            <w:r w:rsidR="00662DD8">
              <w:t>NW_</w:t>
            </w:r>
            <w:r w:rsidRPr="00062FC7">
              <w:t>PDU_SES_MOB</w:t>
            </w:r>
            <w:r w:rsidR="00C47233" w:rsidRPr="00423716">
              <w:rPr>
                <w:lang w:val="en-US"/>
              </w:rPr>
              <w:t>,</w:t>
            </w:r>
          </w:p>
          <w:p w14:paraId="30FE2972" w14:textId="77777777" w:rsidR="002D4B45" w:rsidRPr="00423716" w:rsidRDefault="002D4B45" w:rsidP="002D4B45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highlight w:val="yellow"/>
                <w:lang w:val="en-US"/>
              </w:rPr>
              <w:t>hoPreparationIndication</w:t>
            </w:r>
            <w:proofErr w:type="spellEnd"/>
            <w:r w:rsidRPr="00423716">
              <w:rPr>
                <w:highlight w:val="yellow"/>
                <w:lang w:val="en-US"/>
              </w:rPr>
              <w:t>=false</w:t>
            </w:r>
            <w:r w:rsidRPr="00423716">
              <w:rPr>
                <w:lang w:val="en-US"/>
              </w:rPr>
              <w:t>,</w:t>
            </w:r>
          </w:p>
          <w:p w14:paraId="2188C379" w14:textId="77777777" w:rsidR="002D4B45" w:rsidRPr="00423716" w:rsidRDefault="002D4B45" w:rsidP="002D4B45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State transit to:</w:t>
            </w:r>
          </w:p>
          <w:p w14:paraId="5F742F7C" w14:textId="7081B2F9" w:rsidR="006A4D6C" w:rsidRPr="00423716" w:rsidRDefault="002D4B45" w:rsidP="00E8349F">
            <w:pPr>
              <w:rPr>
                <w:lang w:val="en-US"/>
              </w:rPr>
            </w:pPr>
            <w:r w:rsidRPr="00423716">
              <w:rPr>
                <w:lang w:val="en-US"/>
              </w:rPr>
              <w:t>HO-</w:t>
            </w:r>
            <w:r w:rsidR="001A329E" w:rsidRPr="00423716">
              <w:rPr>
                <w:lang w:val="en-US"/>
              </w:rPr>
              <w:t>EXECUTION</w:t>
            </w:r>
            <w:r w:rsidR="00E8349F" w:rsidRPr="00423716">
              <w:rPr>
                <w:lang w:val="en-US"/>
              </w:rPr>
              <w:t xml:space="preserve"> </w:t>
            </w:r>
            <w:r w:rsidRPr="00423716">
              <w:rPr>
                <w:highlight w:val="cyan"/>
                <w:lang w:val="en-US"/>
              </w:rPr>
              <w:t>(NOTE 2)</w:t>
            </w:r>
          </w:p>
        </w:tc>
        <w:tc>
          <w:tcPr>
            <w:tcW w:w="1609" w:type="dxa"/>
            <w:shd w:val="clear" w:color="auto" w:fill="auto"/>
          </w:tcPr>
          <w:p w14:paraId="074E84D0" w14:textId="77777777" w:rsidR="006A4D6C" w:rsidRPr="00423716" w:rsidRDefault="006A4D6C" w:rsidP="005725A4">
            <w:pPr>
              <w:rPr>
                <w:lang w:val="en-US"/>
              </w:rPr>
            </w:pPr>
          </w:p>
        </w:tc>
      </w:tr>
      <w:tr w:rsidR="00423716" w:rsidRPr="00423716" w14:paraId="6050DF75" w14:textId="77777777" w:rsidTr="00423716">
        <w:tc>
          <w:tcPr>
            <w:tcW w:w="1668" w:type="dxa"/>
            <w:shd w:val="clear" w:color="auto" w:fill="auto"/>
          </w:tcPr>
          <w:p w14:paraId="7E803B19" w14:textId="77777777" w:rsidR="00A77179" w:rsidRPr="00423716" w:rsidRDefault="00A77179" w:rsidP="00832665">
            <w:pPr>
              <w:rPr>
                <w:lang w:val="en-US"/>
              </w:rPr>
            </w:pPr>
            <w:r w:rsidRPr="00423716">
              <w:rPr>
                <w:lang w:val="en-US"/>
              </w:rPr>
              <w:t>EPS to 5GS HO Cancellation, Update (29.502 clause 5.2.2.8.2.14)</w:t>
            </w:r>
          </w:p>
        </w:tc>
        <w:tc>
          <w:tcPr>
            <w:tcW w:w="3402" w:type="dxa"/>
            <w:shd w:val="clear" w:color="auto" w:fill="auto"/>
          </w:tcPr>
          <w:p w14:paraId="07EF7294" w14:textId="77777777" w:rsidR="00A77179" w:rsidRPr="00423716" w:rsidRDefault="00A77179" w:rsidP="00300300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Input:</w:t>
            </w:r>
          </w:p>
          <w:p w14:paraId="080B3C69" w14:textId="005FC405" w:rsidR="00A77179" w:rsidRPr="00423716" w:rsidRDefault="00A77179" w:rsidP="00300300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lang w:val="en-US"/>
              </w:rPr>
              <w:t>requestIndication</w:t>
            </w:r>
            <w:proofErr w:type="spellEnd"/>
            <w:r w:rsidRPr="00423716">
              <w:rPr>
                <w:lang w:val="en-US"/>
              </w:rPr>
              <w:t>=</w:t>
            </w:r>
            <w:r w:rsidRPr="00062FC7">
              <w:t xml:space="preserve"> PDU_SES_MOB</w:t>
            </w:r>
            <w:r w:rsidRPr="00423716">
              <w:rPr>
                <w:lang w:val="en-US"/>
              </w:rPr>
              <w:t>,</w:t>
            </w:r>
          </w:p>
          <w:p w14:paraId="321934CE" w14:textId="77777777" w:rsidR="00A77179" w:rsidRPr="00423716" w:rsidRDefault="00A77179" w:rsidP="00300300">
            <w:pPr>
              <w:rPr>
                <w:lang w:val="en-US"/>
              </w:rPr>
            </w:pPr>
            <w:r w:rsidRPr="00423716">
              <w:rPr>
                <w:lang w:val="en-US"/>
              </w:rPr>
              <w:t>- cause=HO_CANCEL</w:t>
            </w:r>
          </w:p>
          <w:p w14:paraId="0C0B8035" w14:textId="77777777" w:rsidR="00A77179" w:rsidRPr="00423716" w:rsidRDefault="00A77179" w:rsidP="00300300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highlight w:val="yellow"/>
                <w:lang w:val="en-US"/>
              </w:rPr>
              <w:t>hoPreparationIndication</w:t>
            </w:r>
            <w:proofErr w:type="spellEnd"/>
            <w:r w:rsidRPr="00423716">
              <w:rPr>
                <w:highlight w:val="yellow"/>
                <w:lang w:val="en-US"/>
              </w:rPr>
              <w:t>=false</w:t>
            </w:r>
            <w:r w:rsidRPr="00423716">
              <w:rPr>
                <w:lang w:val="en-US"/>
              </w:rPr>
              <w:t>,</w:t>
            </w:r>
          </w:p>
          <w:p w14:paraId="30421BAA" w14:textId="77777777" w:rsidR="00A77179" w:rsidRPr="00423716" w:rsidRDefault="00A77179" w:rsidP="00300300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State transit to:</w:t>
            </w:r>
          </w:p>
          <w:p w14:paraId="1868322F" w14:textId="08919E60" w:rsidR="00AA76E5" w:rsidRPr="00423716" w:rsidRDefault="00A77179" w:rsidP="001E2631">
            <w:pPr>
              <w:rPr>
                <w:lang w:val="en-US"/>
              </w:rPr>
            </w:pPr>
            <w:r w:rsidRPr="00423716">
              <w:rPr>
                <w:lang w:val="en-US"/>
              </w:rPr>
              <w:t>NO</w:t>
            </w:r>
            <w:r w:rsidR="001E2631" w:rsidRPr="00423716">
              <w:rPr>
                <w:lang w:val="en-US"/>
              </w:rPr>
              <w:t>NE</w:t>
            </w:r>
            <w:r w:rsidRPr="00423716">
              <w:rPr>
                <w:lang w:val="en-US"/>
              </w:rPr>
              <w:t>-HO</w:t>
            </w:r>
            <w:r w:rsidR="00E8349F" w:rsidRPr="00423716">
              <w:rPr>
                <w:lang w:val="en-US"/>
              </w:rPr>
              <w:t xml:space="preserve"> </w:t>
            </w:r>
            <w:r w:rsidR="00AA76E5" w:rsidRPr="00423716">
              <w:rPr>
                <w:highlight w:val="cyan"/>
                <w:lang w:val="en-US"/>
              </w:rPr>
              <w:t>(NOTE 3)</w:t>
            </w:r>
          </w:p>
        </w:tc>
        <w:tc>
          <w:tcPr>
            <w:tcW w:w="3402" w:type="dxa"/>
            <w:shd w:val="clear" w:color="auto" w:fill="auto"/>
          </w:tcPr>
          <w:p w14:paraId="7059F18A" w14:textId="38F89975" w:rsidR="00A77179" w:rsidRPr="00423716" w:rsidRDefault="00A77179" w:rsidP="00832665">
            <w:pPr>
              <w:rPr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45942B60" w14:textId="77777777" w:rsidR="00A77179" w:rsidRPr="00423716" w:rsidRDefault="00A77179" w:rsidP="00832665">
            <w:pPr>
              <w:rPr>
                <w:lang w:val="en-US"/>
              </w:rPr>
            </w:pPr>
          </w:p>
        </w:tc>
      </w:tr>
      <w:tr w:rsidR="00423716" w:rsidRPr="00423716" w14:paraId="4B1E8471" w14:textId="77777777" w:rsidTr="00423716">
        <w:tc>
          <w:tcPr>
            <w:tcW w:w="1668" w:type="dxa"/>
            <w:shd w:val="clear" w:color="auto" w:fill="auto"/>
          </w:tcPr>
          <w:p w14:paraId="2C7440D7" w14:textId="7AE35EBA" w:rsidR="00A77179" w:rsidRPr="00423716" w:rsidRDefault="00A77179" w:rsidP="005725A4">
            <w:pPr>
              <w:rPr>
                <w:lang w:val="en-US"/>
              </w:rPr>
            </w:pPr>
            <w:r w:rsidRPr="00423716">
              <w:rPr>
                <w:lang w:val="en-US"/>
              </w:rPr>
              <w:t>N2 HO Cancellation</w:t>
            </w:r>
            <w:r w:rsidR="009E47FC" w:rsidRPr="00423716">
              <w:rPr>
                <w:lang w:val="en-US"/>
              </w:rPr>
              <w:t xml:space="preserve"> with I-SMF insertion</w:t>
            </w:r>
            <w:r w:rsidR="003011CD" w:rsidRPr="00423716">
              <w:rPr>
                <w:lang w:val="en-US"/>
              </w:rPr>
              <w:t>, Update (</w:t>
            </w:r>
            <w:r w:rsidRPr="00423716">
              <w:rPr>
                <w:lang w:val="en-US"/>
              </w:rPr>
              <w:t>29.502 clause 5.2.2.8.2.13)</w:t>
            </w:r>
          </w:p>
        </w:tc>
        <w:tc>
          <w:tcPr>
            <w:tcW w:w="3402" w:type="dxa"/>
            <w:shd w:val="clear" w:color="auto" w:fill="auto"/>
          </w:tcPr>
          <w:p w14:paraId="4EDE6FD5" w14:textId="77777777" w:rsidR="00A77179" w:rsidRPr="00423716" w:rsidRDefault="00A77179" w:rsidP="00752CB9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Input:</w:t>
            </w:r>
          </w:p>
          <w:p w14:paraId="4675228F" w14:textId="77777777" w:rsidR="00A77179" w:rsidRPr="00423716" w:rsidRDefault="00A77179" w:rsidP="00752CB9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lang w:val="en-US"/>
              </w:rPr>
              <w:t>requestIndication</w:t>
            </w:r>
            <w:proofErr w:type="spellEnd"/>
            <w:r w:rsidRPr="00423716">
              <w:rPr>
                <w:lang w:val="en-US"/>
              </w:rPr>
              <w:t>=</w:t>
            </w:r>
            <w:r w:rsidRPr="00062FC7">
              <w:t xml:space="preserve"> </w:t>
            </w:r>
            <w:r>
              <w:t>NW_</w:t>
            </w:r>
            <w:r w:rsidRPr="00062FC7">
              <w:t>PDU_SES_MOB</w:t>
            </w:r>
            <w:r w:rsidRPr="00423716">
              <w:rPr>
                <w:lang w:val="en-US"/>
              </w:rPr>
              <w:t>,</w:t>
            </w:r>
          </w:p>
          <w:p w14:paraId="16BB9C2C" w14:textId="77777777" w:rsidR="00A77179" w:rsidRPr="00423716" w:rsidRDefault="00A77179" w:rsidP="00752CB9">
            <w:pPr>
              <w:rPr>
                <w:lang w:val="en-US"/>
              </w:rPr>
            </w:pPr>
            <w:r w:rsidRPr="00423716">
              <w:rPr>
                <w:lang w:val="en-US"/>
              </w:rPr>
              <w:t>- cause=HO_CANCEL</w:t>
            </w:r>
          </w:p>
          <w:p w14:paraId="3662FDC1" w14:textId="77777777" w:rsidR="00A77179" w:rsidRPr="00423716" w:rsidRDefault="00A77179" w:rsidP="00752CB9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highlight w:val="yellow"/>
                <w:lang w:val="en-US"/>
              </w:rPr>
              <w:t>hoPreparationIndication</w:t>
            </w:r>
            <w:proofErr w:type="spellEnd"/>
            <w:r w:rsidRPr="00423716">
              <w:rPr>
                <w:highlight w:val="yellow"/>
                <w:lang w:val="en-US"/>
              </w:rPr>
              <w:t>=false</w:t>
            </w:r>
            <w:r w:rsidRPr="00423716">
              <w:rPr>
                <w:lang w:val="en-US"/>
              </w:rPr>
              <w:t>,</w:t>
            </w:r>
          </w:p>
          <w:p w14:paraId="0EADB0AE" w14:textId="77777777" w:rsidR="00A77179" w:rsidRPr="00423716" w:rsidRDefault="00A77179" w:rsidP="00752CB9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State transit to:</w:t>
            </w:r>
          </w:p>
          <w:p w14:paraId="02E854F2" w14:textId="2BBFB50F" w:rsidR="00291CB0" w:rsidRPr="00423716" w:rsidRDefault="00A77179" w:rsidP="00C54901">
            <w:pPr>
              <w:rPr>
                <w:lang w:val="en-US"/>
              </w:rPr>
            </w:pPr>
            <w:r w:rsidRPr="00423716">
              <w:rPr>
                <w:lang w:val="en-US"/>
              </w:rPr>
              <w:t>NO</w:t>
            </w:r>
            <w:r w:rsidR="00C54901" w:rsidRPr="00423716">
              <w:rPr>
                <w:lang w:val="en-US"/>
              </w:rPr>
              <w:t>NE-HO</w:t>
            </w:r>
            <w:r w:rsidR="00E8349F" w:rsidRPr="00423716">
              <w:rPr>
                <w:lang w:val="en-US"/>
              </w:rPr>
              <w:t xml:space="preserve"> </w:t>
            </w:r>
            <w:r w:rsidR="00291CB0" w:rsidRPr="00423716">
              <w:rPr>
                <w:highlight w:val="cyan"/>
                <w:lang w:val="en-US"/>
              </w:rPr>
              <w:t>(NOTE 3)</w:t>
            </w:r>
          </w:p>
        </w:tc>
        <w:tc>
          <w:tcPr>
            <w:tcW w:w="3402" w:type="dxa"/>
            <w:shd w:val="clear" w:color="auto" w:fill="auto"/>
          </w:tcPr>
          <w:p w14:paraId="260F7D6A" w14:textId="3423ED3B" w:rsidR="00A77179" w:rsidRPr="00423716" w:rsidRDefault="00A77179" w:rsidP="00752CB9">
            <w:pPr>
              <w:rPr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3B4B1983" w14:textId="77777777" w:rsidR="00A77179" w:rsidRPr="00423716" w:rsidRDefault="00A77179" w:rsidP="005725A4">
            <w:pPr>
              <w:rPr>
                <w:lang w:val="en-US"/>
              </w:rPr>
            </w:pPr>
          </w:p>
        </w:tc>
      </w:tr>
      <w:tr w:rsidR="00423716" w:rsidRPr="00423716" w14:paraId="62FABB8F" w14:textId="77777777" w:rsidTr="00423716">
        <w:tc>
          <w:tcPr>
            <w:tcW w:w="1668" w:type="dxa"/>
            <w:shd w:val="clear" w:color="auto" w:fill="auto"/>
          </w:tcPr>
          <w:p w14:paraId="4B78FAFF" w14:textId="1E9030D5" w:rsidR="00A77179" w:rsidRPr="00423716" w:rsidRDefault="00DB3A64" w:rsidP="00480A7F">
            <w:pPr>
              <w:rPr>
                <w:lang w:val="en-US"/>
              </w:rPr>
            </w:pPr>
            <w:r>
              <w:t>EPS to 5GS H</w:t>
            </w:r>
            <w:r w:rsidR="00480A7F">
              <w:t>O</w:t>
            </w:r>
            <w:r>
              <w:t xml:space="preserve"> </w:t>
            </w:r>
            <w:r w:rsidR="00182678">
              <w:t xml:space="preserve">Preparation </w:t>
            </w:r>
            <w:r>
              <w:t xml:space="preserve">Failure, Update </w:t>
            </w:r>
            <w:r w:rsidR="00912257" w:rsidRPr="00423716">
              <w:rPr>
                <w:lang w:val="en-US"/>
              </w:rPr>
              <w:t>(29.502 clause 5.2.2.8.2.4)</w:t>
            </w:r>
          </w:p>
        </w:tc>
        <w:tc>
          <w:tcPr>
            <w:tcW w:w="3402" w:type="dxa"/>
            <w:shd w:val="clear" w:color="auto" w:fill="auto"/>
          </w:tcPr>
          <w:p w14:paraId="348CA957" w14:textId="77777777" w:rsidR="0062332C" w:rsidRPr="00423716" w:rsidRDefault="0062332C" w:rsidP="0062332C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Input:</w:t>
            </w:r>
          </w:p>
          <w:p w14:paraId="13495017" w14:textId="32475A56" w:rsidR="0062332C" w:rsidRPr="00423716" w:rsidRDefault="0062332C" w:rsidP="0062332C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lang w:val="en-US"/>
              </w:rPr>
              <w:t>requestIndication</w:t>
            </w:r>
            <w:proofErr w:type="spellEnd"/>
            <w:r w:rsidRPr="00423716">
              <w:rPr>
                <w:lang w:val="en-US"/>
              </w:rPr>
              <w:t>=</w:t>
            </w:r>
            <w:r w:rsidRPr="00062FC7">
              <w:t xml:space="preserve"> PDU_SES_MOB</w:t>
            </w:r>
            <w:r w:rsidRPr="00423716">
              <w:rPr>
                <w:lang w:val="en-US"/>
              </w:rPr>
              <w:t>,</w:t>
            </w:r>
          </w:p>
          <w:p w14:paraId="7E9241E4" w14:textId="2A7B4595" w:rsidR="0062332C" w:rsidRPr="00423716" w:rsidRDefault="0062332C" w:rsidP="0062332C">
            <w:pPr>
              <w:rPr>
                <w:lang w:val="en-US"/>
              </w:rPr>
            </w:pPr>
            <w:r w:rsidRPr="00423716">
              <w:rPr>
                <w:lang w:val="en-US"/>
              </w:rPr>
              <w:t>- cause=HO_</w:t>
            </w:r>
            <w:r w:rsidR="00912257" w:rsidRPr="00423716">
              <w:rPr>
                <w:lang w:val="en-US"/>
              </w:rPr>
              <w:t>FAILURE</w:t>
            </w:r>
          </w:p>
          <w:p w14:paraId="4BF6C93B" w14:textId="77777777" w:rsidR="0062332C" w:rsidRPr="00423716" w:rsidRDefault="0062332C" w:rsidP="0062332C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highlight w:val="yellow"/>
                <w:lang w:val="en-US"/>
              </w:rPr>
              <w:t>hoPreparationIndication</w:t>
            </w:r>
            <w:proofErr w:type="spellEnd"/>
            <w:r w:rsidRPr="00423716">
              <w:rPr>
                <w:highlight w:val="yellow"/>
                <w:lang w:val="en-US"/>
              </w:rPr>
              <w:t>=false</w:t>
            </w:r>
            <w:r w:rsidRPr="00423716">
              <w:rPr>
                <w:lang w:val="en-US"/>
              </w:rPr>
              <w:t>,</w:t>
            </w:r>
          </w:p>
          <w:p w14:paraId="5592AA95" w14:textId="77777777" w:rsidR="0062332C" w:rsidRPr="00423716" w:rsidRDefault="0062332C" w:rsidP="0062332C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State transit to:</w:t>
            </w:r>
          </w:p>
          <w:p w14:paraId="7B41F594" w14:textId="42B24FF1" w:rsidR="00A77179" w:rsidRPr="00423716" w:rsidRDefault="0062332C" w:rsidP="00012A09">
            <w:pPr>
              <w:rPr>
                <w:lang w:val="en-US"/>
              </w:rPr>
            </w:pPr>
            <w:r w:rsidRPr="00423716">
              <w:rPr>
                <w:lang w:val="en-US"/>
              </w:rPr>
              <w:t>NO</w:t>
            </w:r>
            <w:r w:rsidR="00012A09" w:rsidRPr="00423716">
              <w:rPr>
                <w:lang w:val="en-US"/>
              </w:rPr>
              <w:t>NE-HO</w:t>
            </w:r>
            <w:r w:rsidR="00E8349F" w:rsidRPr="00423716">
              <w:rPr>
                <w:lang w:val="en-US"/>
              </w:rPr>
              <w:t xml:space="preserve"> </w:t>
            </w:r>
            <w:r w:rsidRPr="00423716">
              <w:rPr>
                <w:highlight w:val="cyan"/>
                <w:lang w:val="en-US"/>
              </w:rPr>
              <w:t>(NOTE 3)</w:t>
            </w:r>
          </w:p>
        </w:tc>
        <w:tc>
          <w:tcPr>
            <w:tcW w:w="3402" w:type="dxa"/>
            <w:shd w:val="clear" w:color="auto" w:fill="auto"/>
          </w:tcPr>
          <w:p w14:paraId="2C773304" w14:textId="77777777" w:rsidR="00A77179" w:rsidRPr="00423716" w:rsidRDefault="00A77179" w:rsidP="005725A4">
            <w:pPr>
              <w:rPr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73ECEADB" w14:textId="77777777" w:rsidR="00A77179" w:rsidRPr="00423716" w:rsidRDefault="00A77179" w:rsidP="005725A4">
            <w:pPr>
              <w:rPr>
                <w:lang w:val="en-US"/>
              </w:rPr>
            </w:pPr>
          </w:p>
        </w:tc>
      </w:tr>
      <w:tr w:rsidR="00423716" w:rsidRPr="00423716" w14:paraId="4B98C9C0" w14:textId="77777777" w:rsidTr="00423716">
        <w:tc>
          <w:tcPr>
            <w:tcW w:w="1668" w:type="dxa"/>
            <w:shd w:val="clear" w:color="auto" w:fill="auto"/>
          </w:tcPr>
          <w:p w14:paraId="47FA3B49" w14:textId="71B1E983" w:rsidR="00A77179" w:rsidRPr="00423716" w:rsidRDefault="00101608" w:rsidP="00201D9D">
            <w:pPr>
              <w:rPr>
                <w:lang w:val="en-US"/>
              </w:rPr>
            </w:pPr>
            <w:r w:rsidRPr="00423716">
              <w:rPr>
                <w:lang w:val="en-US"/>
              </w:rPr>
              <w:t>N2 HO Preparation Failure, Create (29.502 clause 5.2.2.</w:t>
            </w:r>
            <w:r w:rsidR="00201D9D" w:rsidRPr="00423716">
              <w:rPr>
                <w:lang w:val="en-US"/>
              </w:rPr>
              <w:t>8</w:t>
            </w:r>
            <w:r w:rsidRPr="00423716">
              <w:rPr>
                <w:lang w:val="en-US"/>
              </w:rPr>
              <w:t>.</w:t>
            </w:r>
            <w:r w:rsidR="00201D9D" w:rsidRPr="00423716">
              <w:rPr>
                <w:lang w:val="en-US"/>
              </w:rPr>
              <w:t>2.12</w:t>
            </w:r>
            <w:r w:rsidRPr="00423716">
              <w:rPr>
                <w:lang w:val="en-US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14:paraId="05C061C7" w14:textId="77777777" w:rsidR="00A40679" w:rsidRPr="00423716" w:rsidRDefault="00A40679" w:rsidP="00A40679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Input:</w:t>
            </w:r>
          </w:p>
          <w:p w14:paraId="4073C5C4" w14:textId="6CF823A9" w:rsidR="00A40679" w:rsidRPr="00423716" w:rsidRDefault="00A40679" w:rsidP="00A40679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lang w:val="en-US"/>
              </w:rPr>
              <w:t>requestIndication</w:t>
            </w:r>
            <w:proofErr w:type="spellEnd"/>
            <w:r w:rsidRPr="00423716">
              <w:rPr>
                <w:lang w:val="en-US"/>
              </w:rPr>
              <w:t>=</w:t>
            </w:r>
            <w:r w:rsidRPr="00062FC7">
              <w:t xml:space="preserve"> </w:t>
            </w:r>
            <w:r>
              <w:t>NW_</w:t>
            </w:r>
            <w:r w:rsidRPr="00062FC7">
              <w:t>PDU_SES_MOB</w:t>
            </w:r>
            <w:r w:rsidRPr="00423716">
              <w:rPr>
                <w:lang w:val="en-US"/>
              </w:rPr>
              <w:t>,</w:t>
            </w:r>
          </w:p>
          <w:p w14:paraId="3476CC11" w14:textId="77777777" w:rsidR="00A40679" w:rsidRPr="00423716" w:rsidRDefault="00A40679" w:rsidP="00A40679">
            <w:pPr>
              <w:rPr>
                <w:lang w:val="en-US"/>
              </w:rPr>
            </w:pPr>
            <w:r w:rsidRPr="00423716">
              <w:rPr>
                <w:lang w:val="en-US"/>
              </w:rPr>
              <w:t>- cause=HO_FAILURE</w:t>
            </w:r>
          </w:p>
          <w:p w14:paraId="4C7F762D" w14:textId="77777777" w:rsidR="00A40679" w:rsidRPr="00423716" w:rsidRDefault="00A40679" w:rsidP="00A40679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highlight w:val="yellow"/>
                <w:lang w:val="en-US"/>
              </w:rPr>
              <w:t>hoPreparationIndication</w:t>
            </w:r>
            <w:proofErr w:type="spellEnd"/>
            <w:r w:rsidRPr="00423716">
              <w:rPr>
                <w:highlight w:val="yellow"/>
                <w:lang w:val="en-US"/>
              </w:rPr>
              <w:t>=false</w:t>
            </w:r>
            <w:r w:rsidRPr="00423716">
              <w:rPr>
                <w:lang w:val="en-US"/>
              </w:rPr>
              <w:t>,</w:t>
            </w:r>
          </w:p>
          <w:p w14:paraId="50E5798F" w14:textId="77777777" w:rsidR="00A40679" w:rsidRPr="00423716" w:rsidRDefault="00A40679" w:rsidP="00A40679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State transit to:</w:t>
            </w:r>
          </w:p>
          <w:p w14:paraId="65C12D4B" w14:textId="3B4305DC" w:rsidR="00A77179" w:rsidRPr="00423716" w:rsidRDefault="00A40679" w:rsidP="00012A09">
            <w:pPr>
              <w:rPr>
                <w:lang w:val="en-US"/>
              </w:rPr>
            </w:pPr>
            <w:r w:rsidRPr="00423716">
              <w:rPr>
                <w:lang w:val="en-US"/>
              </w:rPr>
              <w:t>NO</w:t>
            </w:r>
            <w:r w:rsidR="00012A09" w:rsidRPr="00423716">
              <w:rPr>
                <w:lang w:val="en-US"/>
              </w:rPr>
              <w:t>NE</w:t>
            </w:r>
            <w:r w:rsidRPr="00423716">
              <w:rPr>
                <w:lang w:val="en-US"/>
              </w:rPr>
              <w:t>-HO</w:t>
            </w:r>
            <w:r w:rsidR="00E8349F" w:rsidRPr="00423716">
              <w:rPr>
                <w:lang w:val="en-US"/>
              </w:rPr>
              <w:t xml:space="preserve"> </w:t>
            </w:r>
            <w:r w:rsidRPr="00423716">
              <w:rPr>
                <w:highlight w:val="cyan"/>
                <w:lang w:val="en-US"/>
              </w:rPr>
              <w:t>(NOTE 3)</w:t>
            </w:r>
          </w:p>
        </w:tc>
        <w:tc>
          <w:tcPr>
            <w:tcW w:w="3402" w:type="dxa"/>
            <w:shd w:val="clear" w:color="auto" w:fill="auto"/>
          </w:tcPr>
          <w:p w14:paraId="3EF384EA" w14:textId="1579F85B" w:rsidR="00A77179" w:rsidRPr="00423716" w:rsidRDefault="00A77179" w:rsidP="007D07A3">
            <w:pPr>
              <w:rPr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1F3EE9B7" w14:textId="77777777" w:rsidR="00A77179" w:rsidRPr="00423716" w:rsidRDefault="00A77179" w:rsidP="005725A4">
            <w:pPr>
              <w:rPr>
                <w:lang w:val="en-US"/>
              </w:rPr>
            </w:pPr>
          </w:p>
        </w:tc>
      </w:tr>
      <w:tr w:rsidR="00423716" w:rsidRPr="00423716" w14:paraId="6C0D4B54" w14:textId="77777777" w:rsidTr="00423716">
        <w:tc>
          <w:tcPr>
            <w:tcW w:w="1668" w:type="dxa"/>
            <w:shd w:val="clear" w:color="auto" w:fill="auto"/>
          </w:tcPr>
          <w:p w14:paraId="08DF0BEC" w14:textId="249C332C" w:rsidR="00A77179" w:rsidRPr="00423716" w:rsidRDefault="0025745A" w:rsidP="0025745A">
            <w:pPr>
              <w:rPr>
                <w:lang w:val="en-US"/>
              </w:rPr>
            </w:pPr>
            <w:r>
              <w:t xml:space="preserve">EPS to 5GS HO </w:t>
            </w:r>
            <w:r w:rsidR="00012D89">
              <w:t xml:space="preserve">Execution </w:t>
            </w:r>
            <w:r>
              <w:t xml:space="preserve">Failure, Update </w:t>
            </w:r>
            <w:r w:rsidRPr="00423716">
              <w:rPr>
                <w:lang w:val="en-US"/>
              </w:rPr>
              <w:t>(29.502 clause 5.2.2.8.2.17)</w:t>
            </w:r>
          </w:p>
        </w:tc>
        <w:tc>
          <w:tcPr>
            <w:tcW w:w="3402" w:type="dxa"/>
            <w:shd w:val="clear" w:color="auto" w:fill="auto"/>
          </w:tcPr>
          <w:p w14:paraId="6FD9159A" w14:textId="77777777" w:rsidR="00A77179" w:rsidRPr="00423716" w:rsidRDefault="00A77179" w:rsidP="005725A4">
            <w:pPr>
              <w:rPr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14:paraId="4E5C94E0" w14:textId="77777777" w:rsidR="007D07A3" w:rsidRPr="00423716" w:rsidRDefault="007D07A3" w:rsidP="007D07A3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Input:</w:t>
            </w:r>
          </w:p>
          <w:p w14:paraId="50C82180" w14:textId="77777777" w:rsidR="007D07A3" w:rsidRPr="00423716" w:rsidRDefault="007D07A3" w:rsidP="007D07A3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lang w:val="en-US"/>
              </w:rPr>
              <w:t>requestIndication</w:t>
            </w:r>
            <w:proofErr w:type="spellEnd"/>
            <w:r w:rsidRPr="00423716">
              <w:rPr>
                <w:lang w:val="en-US"/>
              </w:rPr>
              <w:t>=</w:t>
            </w:r>
            <w:r w:rsidRPr="00062FC7">
              <w:t xml:space="preserve"> PDU_SES_MOB</w:t>
            </w:r>
            <w:r w:rsidRPr="00423716">
              <w:rPr>
                <w:lang w:val="en-US"/>
              </w:rPr>
              <w:t>,</w:t>
            </w:r>
          </w:p>
          <w:p w14:paraId="28BA1A52" w14:textId="77777777" w:rsidR="007D07A3" w:rsidRPr="00423716" w:rsidRDefault="007D07A3" w:rsidP="007D07A3">
            <w:pPr>
              <w:rPr>
                <w:lang w:val="en-US"/>
              </w:rPr>
            </w:pPr>
            <w:r w:rsidRPr="00423716">
              <w:rPr>
                <w:lang w:val="en-US"/>
              </w:rPr>
              <w:t>- cause=HO_FAILURE</w:t>
            </w:r>
          </w:p>
          <w:p w14:paraId="06908812" w14:textId="77777777" w:rsidR="007D07A3" w:rsidRPr="00423716" w:rsidRDefault="007D07A3" w:rsidP="007D07A3">
            <w:pPr>
              <w:rPr>
                <w:lang w:val="en-US"/>
              </w:rPr>
            </w:pPr>
            <w:r w:rsidRPr="00423716">
              <w:rPr>
                <w:lang w:val="en-US"/>
              </w:rPr>
              <w:t xml:space="preserve">- </w:t>
            </w:r>
            <w:proofErr w:type="spellStart"/>
            <w:r w:rsidRPr="00423716">
              <w:rPr>
                <w:highlight w:val="yellow"/>
                <w:lang w:val="en-US"/>
              </w:rPr>
              <w:t>hoPreparationIndication</w:t>
            </w:r>
            <w:proofErr w:type="spellEnd"/>
            <w:r w:rsidRPr="00423716">
              <w:rPr>
                <w:highlight w:val="yellow"/>
                <w:lang w:val="en-US"/>
              </w:rPr>
              <w:t>=false</w:t>
            </w:r>
            <w:r w:rsidRPr="00423716">
              <w:rPr>
                <w:lang w:val="en-US"/>
              </w:rPr>
              <w:t>,</w:t>
            </w:r>
          </w:p>
          <w:p w14:paraId="71C0CA91" w14:textId="77777777" w:rsidR="007D07A3" w:rsidRPr="00423716" w:rsidRDefault="007D07A3" w:rsidP="007D07A3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State transit to:</w:t>
            </w:r>
          </w:p>
          <w:p w14:paraId="761EAFF9" w14:textId="7A5C7806" w:rsidR="00A77179" w:rsidRPr="00423716" w:rsidRDefault="00A12D5E" w:rsidP="00DC120A">
            <w:pPr>
              <w:rPr>
                <w:lang w:val="en-US"/>
              </w:rPr>
            </w:pPr>
            <w:r w:rsidRPr="00423716">
              <w:rPr>
                <w:lang w:val="en-US"/>
              </w:rPr>
              <w:t>NONE</w:t>
            </w:r>
            <w:r w:rsidR="00143730" w:rsidRPr="00423716">
              <w:rPr>
                <w:lang w:val="en-US"/>
              </w:rPr>
              <w:t xml:space="preserve"> </w:t>
            </w:r>
            <w:r w:rsidR="007D07A3" w:rsidRPr="00423716">
              <w:rPr>
                <w:highlight w:val="cyan"/>
                <w:lang w:val="en-US"/>
              </w:rPr>
              <w:t>(NOTE 3)</w:t>
            </w:r>
          </w:p>
        </w:tc>
        <w:tc>
          <w:tcPr>
            <w:tcW w:w="1609" w:type="dxa"/>
            <w:shd w:val="clear" w:color="auto" w:fill="auto"/>
          </w:tcPr>
          <w:p w14:paraId="1251ED67" w14:textId="77777777" w:rsidR="00A77179" w:rsidRPr="00423716" w:rsidRDefault="00A77179" w:rsidP="005725A4">
            <w:pPr>
              <w:rPr>
                <w:lang w:val="en-US"/>
              </w:rPr>
            </w:pPr>
          </w:p>
        </w:tc>
      </w:tr>
      <w:tr w:rsidR="00423716" w:rsidRPr="00423716" w14:paraId="3A886ABC" w14:textId="77777777" w:rsidTr="00423716">
        <w:tc>
          <w:tcPr>
            <w:tcW w:w="1668" w:type="dxa"/>
            <w:shd w:val="clear" w:color="auto" w:fill="auto"/>
          </w:tcPr>
          <w:p w14:paraId="550FB739" w14:textId="01377B77" w:rsidR="00A77179" w:rsidRPr="00423716" w:rsidRDefault="00071D98" w:rsidP="005725A4">
            <w:pPr>
              <w:rPr>
                <w:lang w:val="en-US"/>
              </w:rPr>
            </w:pPr>
            <w:r w:rsidRPr="00423716">
              <w:rPr>
                <w:lang w:val="en-US"/>
              </w:rPr>
              <w:t>Completion of HO Execution</w:t>
            </w:r>
          </w:p>
        </w:tc>
        <w:tc>
          <w:tcPr>
            <w:tcW w:w="3402" w:type="dxa"/>
            <w:shd w:val="clear" w:color="auto" w:fill="auto"/>
          </w:tcPr>
          <w:p w14:paraId="56F4DA26" w14:textId="77777777" w:rsidR="00A77179" w:rsidRPr="00423716" w:rsidRDefault="00A77179" w:rsidP="005725A4">
            <w:pPr>
              <w:rPr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14:paraId="0A61D8D9" w14:textId="77777777" w:rsidR="00A77179" w:rsidRPr="00423716" w:rsidRDefault="00A77179" w:rsidP="005725A4">
            <w:pPr>
              <w:rPr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0C254BDE" w14:textId="77777777" w:rsidR="00071D98" w:rsidRPr="00423716" w:rsidRDefault="00071D98" w:rsidP="00071D98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Input:</w:t>
            </w:r>
          </w:p>
          <w:p w14:paraId="0DDC4909" w14:textId="3AF54B20" w:rsidR="00071D98" w:rsidRPr="00423716" w:rsidRDefault="00071D98" w:rsidP="00071D98">
            <w:pPr>
              <w:rPr>
                <w:lang w:val="en-US"/>
              </w:rPr>
            </w:pPr>
            <w:r w:rsidRPr="00423716">
              <w:rPr>
                <w:lang w:val="en-US"/>
              </w:rPr>
              <w:t>- No</w:t>
            </w:r>
            <w:r w:rsidR="00E117D4" w:rsidRPr="00423716">
              <w:rPr>
                <w:lang w:val="en-US"/>
              </w:rPr>
              <w:t>ne</w:t>
            </w:r>
            <w:r w:rsidR="005C1548" w:rsidRPr="00423716">
              <w:rPr>
                <w:lang w:val="en-US"/>
              </w:rPr>
              <w:t>, only internal steps</w:t>
            </w:r>
          </w:p>
          <w:p w14:paraId="654C2B47" w14:textId="77777777" w:rsidR="00071D98" w:rsidRPr="00423716" w:rsidRDefault="00071D98" w:rsidP="00071D98">
            <w:pPr>
              <w:rPr>
                <w:b/>
                <w:lang w:val="en-US"/>
              </w:rPr>
            </w:pPr>
            <w:r w:rsidRPr="00423716">
              <w:rPr>
                <w:b/>
                <w:lang w:val="en-US"/>
              </w:rPr>
              <w:t>State transit to:</w:t>
            </w:r>
          </w:p>
          <w:p w14:paraId="66C8A5AA" w14:textId="41FF4DE7" w:rsidR="00A77179" w:rsidRPr="00423716" w:rsidRDefault="00B26028" w:rsidP="00DC120A">
            <w:pPr>
              <w:rPr>
                <w:lang w:val="en-US"/>
              </w:rPr>
            </w:pPr>
            <w:r w:rsidRPr="00423716">
              <w:rPr>
                <w:lang w:val="en-US"/>
              </w:rPr>
              <w:t>NONE</w:t>
            </w:r>
          </w:p>
        </w:tc>
      </w:tr>
      <w:tr w:rsidR="00A77179" w:rsidRPr="00423716" w14:paraId="324DA23C" w14:textId="77777777" w:rsidTr="00423716">
        <w:tc>
          <w:tcPr>
            <w:tcW w:w="10081" w:type="dxa"/>
            <w:gridSpan w:val="4"/>
            <w:shd w:val="clear" w:color="auto" w:fill="auto"/>
          </w:tcPr>
          <w:p w14:paraId="4FE8DFB2" w14:textId="56EA9963" w:rsidR="00A77179" w:rsidRPr="00423716" w:rsidRDefault="00A77179" w:rsidP="008175CF">
            <w:pPr>
              <w:pStyle w:val="TAN"/>
              <w:rPr>
                <w:rFonts w:eastAsia="等线"/>
                <w:lang w:eastAsia="zh-CN"/>
              </w:rPr>
            </w:pPr>
            <w:r w:rsidRPr="00423716">
              <w:rPr>
                <w:lang w:val="en-US"/>
              </w:rPr>
              <w:t xml:space="preserve">NOTE 1: </w:t>
            </w:r>
            <w:r w:rsidRPr="00423716">
              <w:rPr>
                <w:lang w:val="en-US"/>
              </w:rPr>
              <w:tab/>
            </w:r>
            <w:r>
              <w:t xml:space="preserve">The SMF shall not switch the DL user plane of the PDU session, if the </w:t>
            </w:r>
            <w:proofErr w:type="spellStart"/>
            <w:r>
              <w:t>hoPreparationIndication</w:t>
            </w:r>
            <w:proofErr w:type="spellEnd"/>
            <w:r>
              <w:t xml:space="preserve"> IE was set to "true" in the request.</w:t>
            </w:r>
          </w:p>
          <w:p w14:paraId="3BFA5413" w14:textId="77777777" w:rsidR="00A77179" w:rsidRPr="00423716" w:rsidRDefault="00A77179" w:rsidP="00711AD4">
            <w:pPr>
              <w:pStyle w:val="TAN"/>
              <w:rPr>
                <w:lang w:val="en-US"/>
              </w:rPr>
            </w:pPr>
            <w:r w:rsidRPr="00423716">
              <w:rPr>
                <w:lang w:val="en-US"/>
              </w:rPr>
              <w:t xml:space="preserve">NOTE 2: </w:t>
            </w:r>
            <w:r w:rsidRPr="00423716">
              <w:rPr>
                <w:lang w:val="en-US"/>
              </w:rPr>
              <w:tab/>
              <w:t xml:space="preserve">The SMF shall switch the DL user plane of the PDU session using the N9 tunnel information that has been received in the </w:t>
            </w:r>
            <w:proofErr w:type="spellStart"/>
            <w:r w:rsidRPr="00423716">
              <w:rPr>
                <w:lang w:val="en-US"/>
              </w:rPr>
              <w:t>icnTunnelInfo</w:t>
            </w:r>
            <w:proofErr w:type="spellEnd"/>
            <w:r w:rsidRPr="00423716">
              <w:rPr>
                <w:lang w:val="en-US"/>
              </w:rPr>
              <w:t xml:space="preserve">, if the </w:t>
            </w:r>
            <w:proofErr w:type="spellStart"/>
            <w:r w:rsidRPr="00423716">
              <w:rPr>
                <w:lang w:val="en-US"/>
              </w:rPr>
              <w:t>hoPreparationIndication</w:t>
            </w:r>
            <w:proofErr w:type="spellEnd"/>
            <w:r w:rsidRPr="00423716">
              <w:rPr>
                <w:lang w:val="en-US"/>
              </w:rPr>
              <w:t xml:space="preserve"> IE was set to "false" in the request.</w:t>
            </w:r>
          </w:p>
          <w:p w14:paraId="34FEE96C" w14:textId="03B888FC" w:rsidR="00AA76E5" w:rsidRPr="008175CF" w:rsidRDefault="00AA76E5" w:rsidP="00423716">
            <w:pPr>
              <w:pStyle w:val="TAN"/>
            </w:pPr>
            <w:r w:rsidRPr="00423716">
              <w:rPr>
                <w:lang w:val="en-US"/>
              </w:rPr>
              <w:t xml:space="preserve">NOTE </w:t>
            </w:r>
            <w:r w:rsidR="00022A94" w:rsidRPr="00423716">
              <w:rPr>
                <w:lang w:val="en-US"/>
              </w:rPr>
              <w:t>3</w:t>
            </w:r>
            <w:r w:rsidRPr="00423716">
              <w:rPr>
                <w:lang w:val="en-US"/>
              </w:rPr>
              <w:t xml:space="preserve">: </w:t>
            </w:r>
            <w:r w:rsidRPr="00423716">
              <w:rPr>
                <w:lang w:val="en-US"/>
              </w:rPr>
              <w:tab/>
            </w:r>
            <w:r w:rsidR="00754E72">
              <w:t>The H-SMF or SMF shall release the resources prepared for the handover.</w:t>
            </w:r>
            <w:r w:rsidR="00754E72" w:rsidRPr="00546EBB">
              <w:t xml:space="preserve"> </w:t>
            </w:r>
            <w:r w:rsidR="00754E72">
              <w:t>(EPS to 5GS HO) T</w:t>
            </w:r>
            <w:r w:rsidR="00754E72" w:rsidRPr="005A0487">
              <w:t xml:space="preserve">he combined PGW-C+SMF shall not release the PDN connection </w:t>
            </w:r>
            <w:r w:rsidR="00754E72">
              <w:t xml:space="preserve">that was attempted </w:t>
            </w:r>
            <w:r w:rsidR="00754E72" w:rsidRPr="005A0487">
              <w:t>to be handed over.</w:t>
            </w:r>
          </w:p>
        </w:tc>
      </w:tr>
    </w:tbl>
    <w:p w14:paraId="77F4F2B6" w14:textId="77777777" w:rsidR="00C12022" w:rsidRDefault="00C12022" w:rsidP="008A3162">
      <w:pPr>
        <w:jc w:val="center"/>
        <w:rPr>
          <w:lang w:val="en-US"/>
        </w:rPr>
      </w:pPr>
    </w:p>
    <w:p w14:paraId="49D31429" w14:textId="1C8B5123" w:rsidR="008A3162" w:rsidRDefault="008A3162" w:rsidP="008A3162">
      <w:pPr>
        <w:jc w:val="center"/>
        <w:rPr>
          <w:lang w:val="en-US"/>
        </w:rPr>
      </w:pPr>
      <w:r>
        <w:rPr>
          <w:lang w:val="en-US"/>
        </w:rPr>
        <w:t xml:space="preserve">Table 1. HO </w:t>
      </w:r>
      <w:r w:rsidR="001E0BDC">
        <w:rPr>
          <w:lang w:val="en-US"/>
        </w:rPr>
        <w:t>s</w:t>
      </w:r>
      <w:r>
        <w:rPr>
          <w:lang w:val="en-US"/>
        </w:rPr>
        <w:t xml:space="preserve">tate </w:t>
      </w:r>
      <w:r w:rsidR="001E0BDC">
        <w:rPr>
          <w:lang w:val="en-US"/>
        </w:rPr>
        <w:t>t</w:t>
      </w:r>
      <w:r>
        <w:rPr>
          <w:lang w:val="en-US"/>
        </w:rPr>
        <w:t>ransition in the SMF</w:t>
      </w:r>
    </w:p>
    <w:p w14:paraId="6F5D6E77" w14:textId="17936944" w:rsidR="00330C27" w:rsidRPr="005725A4" w:rsidRDefault="00330C27" w:rsidP="005725A4">
      <w:pPr>
        <w:rPr>
          <w:lang w:val="en-US"/>
        </w:rPr>
      </w:pPr>
    </w:p>
    <w:p w14:paraId="6D29959C" w14:textId="3424D485" w:rsidR="00330C27" w:rsidRPr="006B5418" w:rsidRDefault="00330C27" w:rsidP="00330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 w:rsidR="003B5693">
        <w:rPr>
          <w:b/>
          <w:lang w:val="en-US"/>
        </w:rPr>
        <w:t>2</w:t>
      </w:r>
      <w:r w:rsidRPr="006B5418">
        <w:rPr>
          <w:b/>
          <w:lang w:val="en-US"/>
        </w:rPr>
        <w:t xml:space="preserve"> </w:t>
      </w:r>
      <w:r w:rsidR="00C41386">
        <w:rPr>
          <w:b/>
          <w:lang w:val="en-US"/>
        </w:rPr>
        <w:t xml:space="preserve">SMF </w:t>
      </w:r>
      <w:r w:rsidR="000648F9">
        <w:rPr>
          <w:b/>
          <w:lang w:val="en-US"/>
        </w:rPr>
        <w:t>b</w:t>
      </w:r>
      <w:r w:rsidR="00C41386">
        <w:rPr>
          <w:b/>
          <w:lang w:val="en-US"/>
        </w:rPr>
        <w:t xml:space="preserve">ehavior on receiving </w:t>
      </w:r>
      <w:proofErr w:type="spellStart"/>
      <w:r w:rsidR="00C41386">
        <w:rPr>
          <w:b/>
          <w:lang w:val="en-US"/>
        </w:rPr>
        <w:t>hoPreparationIndication</w:t>
      </w:r>
      <w:proofErr w:type="spellEnd"/>
      <w:r w:rsidR="00C41386">
        <w:rPr>
          <w:b/>
          <w:lang w:val="en-US"/>
        </w:rPr>
        <w:t>=false</w:t>
      </w:r>
    </w:p>
    <w:p w14:paraId="1EB6419D" w14:textId="5B2BDEF8" w:rsidR="00330C27" w:rsidRDefault="004D75E5" w:rsidP="005725A4">
      <w:pPr>
        <w:rPr>
          <w:lang w:val="en-US" w:eastAsia="zh-CN"/>
        </w:rPr>
      </w:pPr>
      <w:r>
        <w:rPr>
          <w:lang w:val="en-US" w:eastAsia="zh-CN"/>
        </w:rPr>
        <w:t xml:space="preserve">As per described in clause 2.1, </w:t>
      </w:r>
      <w:r w:rsidR="0055791E">
        <w:rPr>
          <w:lang w:val="en-US" w:eastAsia="zh-CN"/>
        </w:rPr>
        <w:t xml:space="preserve">the </w:t>
      </w:r>
      <w:proofErr w:type="spellStart"/>
      <w:r w:rsidR="0055791E">
        <w:rPr>
          <w:lang w:val="en-US" w:eastAsia="zh-CN"/>
        </w:rPr>
        <w:t>hoPreparationIndication</w:t>
      </w:r>
      <w:proofErr w:type="spellEnd"/>
      <w:r w:rsidR="0055791E">
        <w:rPr>
          <w:lang w:val="en-US" w:eastAsia="zh-CN"/>
        </w:rPr>
        <w:t>=false shall only be provided in the following cases:</w:t>
      </w:r>
    </w:p>
    <w:p w14:paraId="3C491809" w14:textId="3CB2D848" w:rsidR="0055791E" w:rsidRDefault="0055791E" w:rsidP="0055791E">
      <w:pPr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>HO Execution phase (EPS to 5GS HO, N2 HO)</w:t>
      </w:r>
    </w:p>
    <w:p w14:paraId="34202211" w14:textId="4CE4F692" w:rsidR="0055791E" w:rsidRDefault="00037979" w:rsidP="0055791E">
      <w:pPr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lastRenderedPageBreak/>
        <w:t>HO Cancel in HO preparation phase</w:t>
      </w:r>
    </w:p>
    <w:p w14:paraId="06D41B48" w14:textId="06666F0A" w:rsidR="00037979" w:rsidRDefault="00037979" w:rsidP="0055791E">
      <w:pPr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>HO Preparation Failure</w:t>
      </w:r>
    </w:p>
    <w:p w14:paraId="12273D46" w14:textId="22BE867C" w:rsidR="00037979" w:rsidRPr="005725A4" w:rsidRDefault="00037979" w:rsidP="0055791E">
      <w:pPr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>HO Execution Failure</w:t>
      </w:r>
    </w:p>
    <w:p w14:paraId="50FFE54C" w14:textId="7B50FA11" w:rsidR="00330C27" w:rsidRDefault="001C5910" w:rsidP="005725A4">
      <w:pPr>
        <w:rPr>
          <w:lang w:val="en-US"/>
        </w:rPr>
      </w:pPr>
      <w:r>
        <w:rPr>
          <w:lang w:val="en-US"/>
        </w:rPr>
        <w:t xml:space="preserve">Thus, </w:t>
      </w:r>
      <w:r w:rsidR="00F954D2">
        <w:rPr>
          <w:lang w:val="en-US"/>
        </w:rPr>
        <w:t xml:space="preserve">from the anchor SMF point of view,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hoPreparationIndication</w:t>
      </w:r>
      <w:proofErr w:type="spellEnd"/>
      <w:r>
        <w:rPr>
          <w:lang w:val="en-US"/>
        </w:rPr>
        <w:t>=false shall only be received in the HO-PREPARATION state</w:t>
      </w:r>
      <w:r w:rsidR="00BD6BCA">
        <w:rPr>
          <w:lang w:val="en-US"/>
        </w:rPr>
        <w:t xml:space="preserve">, </w:t>
      </w:r>
      <w:r>
        <w:rPr>
          <w:lang w:val="en-US"/>
        </w:rPr>
        <w:t xml:space="preserve">i.e. </w:t>
      </w:r>
      <w:proofErr w:type="spellStart"/>
      <w:r>
        <w:rPr>
          <w:lang w:val="en-US"/>
        </w:rPr>
        <w:t>hoPreparationIndication</w:t>
      </w:r>
      <w:proofErr w:type="spellEnd"/>
      <w:r>
        <w:rPr>
          <w:lang w:val="en-US"/>
        </w:rPr>
        <w:t>=true has been received</w:t>
      </w:r>
      <w:r w:rsidR="00956E2A">
        <w:rPr>
          <w:lang w:val="en-US"/>
        </w:rPr>
        <w:t xml:space="preserve"> in previous step</w:t>
      </w:r>
      <w:r w:rsidR="00D54EBF">
        <w:rPr>
          <w:lang w:val="en-US"/>
        </w:rPr>
        <w:t>.</w:t>
      </w:r>
      <w:r w:rsidR="00902FDC">
        <w:rPr>
          <w:lang w:val="en-US"/>
        </w:rPr>
        <w:t xml:space="preserve"> </w:t>
      </w:r>
      <w:r w:rsidR="005A0B32">
        <w:rPr>
          <w:lang w:val="en-US"/>
        </w:rPr>
        <w:t xml:space="preserve">The SMF shall take corresponding </w:t>
      </w:r>
      <w:r w:rsidR="00314ABF">
        <w:rPr>
          <w:lang w:val="en-US"/>
        </w:rPr>
        <w:t xml:space="preserve">actions against the </w:t>
      </w:r>
      <w:proofErr w:type="spellStart"/>
      <w:r w:rsidR="00314ABF">
        <w:rPr>
          <w:lang w:val="en-US"/>
        </w:rPr>
        <w:t>hoPreparationIndication</w:t>
      </w:r>
      <w:proofErr w:type="spellEnd"/>
      <w:r w:rsidR="00314ABF">
        <w:rPr>
          <w:lang w:val="en-US"/>
        </w:rPr>
        <w:t>=false, as indicated by NOTE 2 / NOTE 3 in table 1.</w:t>
      </w:r>
      <w:r w:rsidR="00705D28">
        <w:rPr>
          <w:lang w:val="en-US"/>
        </w:rPr>
        <w:t xml:space="preserve"> </w:t>
      </w:r>
      <w:r w:rsidR="00902FDC">
        <w:rPr>
          <w:lang w:val="en-US"/>
        </w:rPr>
        <w:t xml:space="preserve">In any other state (i.e. NONE-HO, HO-EXECUTION), </w:t>
      </w:r>
      <w:r w:rsidR="00E27FA7">
        <w:rPr>
          <w:lang w:val="en-US"/>
        </w:rPr>
        <w:t xml:space="preserve">the </w:t>
      </w:r>
      <w:proofErr w:type="spellStart"/>
      <w:r w:rsidR="00E27FA7">
        <w:rPr>
          <w:lang w:val="en-US"/>
        </w:rPr>
        <w:t>hoPreparationIndication</w:t>
      </w:r>
      <w:proofErr w:type="spellEnd"/>
      <w:r w:rsidR="00E27FA7">
        <w:rPr>
          <w:lang w:val="en-US"/>
        </w:rPr>
        <w:t>=false shall not be received.</w:t>
      </w:r>
    </w:p>
    <w:p w14:paraId="26E3C602" w14:textId="77777777" w:rsidR="00E27FA7" w:rsidRDefault="00E27FA7" w:rsidP="005725A4">
      <w:pPr>
        <w:rPr>
          <w:lang w:val="en-US"/>
        </w:rPr>
      </w:pPr>
    </w:p>
    <w:p w14:paraId="4A140414" w14:textId="76CE4E20" w:rsidR="00E27FA7" w:rsidRDefault="00E27FA7" w:rsidP="005725A4">
      <w:pPr>
        <w:rPr>
          <w:lang w:val="en-US"/>
        </w:rPr>
      </w:pPr>
      <w:r>
        <w:rPr>
          <w:lang w:val="en-US"/>
        </w:rPr>
        <w:t xml:space="preserve">But, if in other state (e.g. NONE), the anchor SMF receives </w:t>
      </w:r>
      <w:proofErr w:type="spellStart"/>
      <w:r>
        <w:rPr>
          <w:lang w:val="en-US"/>
        </w:rPr>
        <w:t>hoPreparationIndication</w:t>
      </w:r>
      <w:proofErr w:type="spellEnd"/>
      <w:r w:rsidR="00630E11">
        <w:rPr>
          <w:rFonts w:hint="eastAsia"/>
          <w:lang w:val="en-US" w:eastAsia="zh-CN"/>
        </w:rPr>
        <w:t xml:space="preserve"> (due to the incorrect </w:t>
      </w:r>
      <w:r w:rsidR="00630E11">
        <w:rPr>
          <w:lang w:val="en-US" w:eastAsia="zh-CN"/>
        </w:rPr>
        <w:t>behavior</w:t>
      </w:r>
      <w:r w:rsidR="00630E11">
        <w:rPr>
          <w:rFonts w:hint="eastAsia"/>
          <w:lang w:val="en-US" w:eastAsia="zh-CN"/>
        </w:rPr>
        <w:t xml:space="preserve"> of the sender)</w:t>
      </w:r>
      <w:r>
        <w:rPr>
          <w:lang w:val="en-US"/>
        </w:rPr>
        <w:t>, what is the expected SMF behavior?</w:t>
      </w:r>
    </w:p>
    <w:p w14:paraId="10C6E5C7" w14:textId="77777777" w:rsidR="00E27FA7" w:rsidRDefault="00E27FA7" w:rsidP="005725A4">
      <w:pPr>
        <w:rPr>
          <w:lang w:val="en-US"/>
        </w:rPr>
      </w:pPr>
    </w:p>
    <w:p w14:paraId="3969CC46" w14:textId="5E72010A" w:rsidR="00E27FA7" w:rsidRDefault="009F4705" w:rsidP="005725A4">
      <w:pPr>
        <w:rPr>
          <w:lang w:val="en-US"/>
        </w:rPr>
      </w:pPr>
      <w:r>
        <w:rPr>
          <w:lang w:val="en-US"/>
        </w:rPr>
        <w:t xml:space="preserve">A typical SMF behavior </w:t>
      </w:r>
      <w:r w:rsidR="000708A8">
        <w:rPr>
          <w:lang w:val="en-US"/>
        </w:rPr>
        <w:t>might</w:t>
      </w:r>
      <w:r>
        <w:rPr>
          <w:lang w:val="en-US"/>
        </w:rPr>
        <w:t xml:space="preserve"> be:</w:t>
      </w:r>
    </w:p>
    <w:p w14:paraId="008CE4B2" w14:textId="2C839DC5" w:rsidR="000E1CC4" w:rsidRDefault="00A55B7E" w:rsidP="00A55B7E">
      <w:pPr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Step.1, </w:t>
      </w:r>
      <w:r w:rsidR="001E0102">
        <w:rPr>
          <w:lang w:val="en-US" w:eastAsia="zh-CN"/>
        </w:rPr>
        <w:t xml:space="preserve">the SMF checks </w:t>
      </w:r>
      <w:proofErr w:type="spellStart"/>
      <w:r w:rsidR="001E0102">
        <w:rPr>
          <w:lang w:val="en-US" w:eastAsia="zh-CN"/>
        </w:rPr>
        <w:t>requestIndication</w:t>
      </w:r>
      <w:proofErr w:type="spellEnd"/>
      <w:r w:rsidR="001E0102">
        <w:rPr>
          <w:lang w:val="en-US" w:eastAsia="zh-CN"/>
        </w:rPr>
        <w:t>=PDU_SES_MOB</w:t>
      </w:r>
      <w:r w:rsidR="00551D00">
        <w:rPr>
          <w:lang w:val="en-US" w:eastAsia="zh-CN"/>
        </w:rPr>
        <w:t xml:space="preserve"> </w:t>
      </w:r>
      <w:r w:rsidR="001E0102">
        <w:rPr>
          <w:lang w:val="en-US" w:eastAsia="zh-CN"/>
        </w:rPr>
        <w:t>|</w:t>
      </w:r>
      <w:r w:rsidR="00551D00">
        <w:rPr>
          <w:lang w:val="en-US" w:eastAsia="zh-CN"/>
        </w:rPr>
        <w:t xml:space="preserve"> </w:t>
      </w:r>
      <w:r w:rsidR="001E0102">
        <w:rPr>
          <w:lang w:val="en-US" w:eastAsia="zh-CN"/>
        </w:rPr>
        <w:t xml:space="preserve">NW_PDU_SES_MOB and </w:t>
      </w:r>
      <w:proofErr w:type="spellStart"/>
      <w:r w:rsidR="001E0102">
        <w:rPr>
          <w:lang w:val="en-US" w:eastAsia="zh-CN"/>
        </w:rPr>
        <w:t>hoPreparationIndication</w:t>
      </w:r>
      <w:proofErr w:type="spellEnd"/>
      <w:r w:rsidR="001E0102">
        <w:rPr>
          <w:lang w:val="en-US" w:eastAsia="zh-CN"/>
        </w:rPr>
        <w:t xml:space="preserve"> is set, thus the SMF determines to </w:t>
      </w:r>
      <w:r w:rsidR="000E1CC4">
        <w:rPr>
          <w:lang w:val="en-US" w:eastAsia="zh-CN"/>
        </w:rPr>
        <w:t>navigate the procedure into internal HO handling procedure;</w:t>
      </w:r>
    </w:p>
    <w:p w14:paraId="37297E8F" w14:textId="100F56FD" w:rsidR="00A55B7E" w:rsidRDefault="000E1CC4" w:rsidP="00A55B7E">
      <w:pPr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Step 2, however, the SMF </w:t>
      </w:r>
      <w:r w:rsidR="000708A8">
        <w:rPr>
          <w:lang w:val="en-US" w:eastAsia="zh-CN"/>
        </w:rPr>
        <w:t xml:space="preserve">checks the </w:t>
      </w:r>
      <w:r w:rsidR="00E20035">
        <w:rPr>
          <w:lang w:val="en-US" w:eastAsia="zh-CN"/>
        </w:rPr>
        <w:t>context but find</w:t>
      </w:r>
      <w:r w:rsidR="00835692">
        <w:rPr>
          <w:lang w:val="en-US" w:eastAsia="zh-CN"/>
        </w:rPr>
        <w:t>s</w:t>
      </w:r>
      <w:r w:rsidR="00E20035">
        <w:rPr>
          <w:lang w:val="en-US" w:eastAsia="zh-CN"/>
        </w:rPr>
        <w:t xml:space="preserve"> </w:t>
      </w:r>
      <w:r w:rsidR="00A803C0">
        <w:rPr>
          <w:lang w:val="en-US" w:eastAsia="zh-CN"/>
        </w:rPr>
        <w:t>the UE state is not HO-PREPARATION</w:t>
      </w:r>
      <w:r w:rsidR="000C2331">
        <w:rPr>
          <w:lang w:val="en-US" w:eastAsia="zh-CN"/>
        </w:rPr>
        <w:t xml:space="preserve">. So the </w:t>
      </w:r>
      <w:r w:rsidR="007C315C">
        <w:rPr>
          <w:lang w:val="en-US" w:eastAsia="zh-CN"/>
        </w:rPr>
        <w:t>procedure handling for HO (i.e. state transition and corresponding resource handling) shall not be performed</w:t>
      </w:r>
      <w:r w:rsidR="00835692">
        <w:rPr>
          <w:lang w:val="en-US" w:eastAsia="zh-CN"/>
        </w:rPr>
        <w:t>;</w:t>
      </w:r>
    </w:p>
    <w:p w14:paraId="7AB26D9F" w14:textId="3215F26D" w:rsidR="00AF0EB3" w:rsidRDefault="00B9025A" w:rsidP="00A55B7E">
      <w:pPr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Step 3, </w:t>
      </w:r>
      <w:r w:rsidR="00B02F98">
        <w:rPr>
          <w:lang w:val="en-US" w:eastAsia="zh-CN"/>
        </w:rPr>
        <w:t xml:space="preserve">instead, </w:t>
      </w:r>
      <w:r w:rsidR="00554E8A">
        <w:rPr>
          <w:lang w:val="en-US" w:eastAsia="zh-CN"/>
        </w:rPr>
        <w:t xml:space="preserve">the SMF </w:t>
      </w:r>
      <w:r w:rsidR="00C8646C">
        <w:rPr>
          <w:lang w:val="en-US" w:eastAsia="zh-CN"/>
        </w:rPr>
        <w:t xml:space="preserve">may </w:t>
      </w:r>
      <w:r w:rsidR="00455C45">
        <w:rPr>
          <w:rFonts w:hint="eastAsia"/>
          <w:lang w:val="en-US" w:eastAsia="zh-CN"/>
        </w:rPr>
        <w:t xml:space="preserve">forward the </w:t>
      </w:r>
      <w:r w:rsidR="005C1459">
        <w:rPr>
          <w:rFonts w:hint="eastAsia"/>
          <w:lang w:val="en-US" w:eastAsia="zh-CN"/>
        </w:rPr>
        <w:t>request to other logical procedure (e.g. PDU session modification</w:t>
      </w:r>
      <w:r w:rsidR="0015484C">
        <w:rPr>
          <w:rFonts w:hint="eastAsia"/>
          <w:lang w:val="en-US" w:eastAsia="zh-CN"/>
        </w:rPr>
        <w:t xml:space="preserve"> procedure</w:t>
      </w:r>
      <w:r w:rsidR="005C1459">
        <w:rPr>
          <w:rFonts w:hint="eastAsia"/>
          <w:lang w:val="en-US" w:eastAsia="zh-CN"/>
        </w:rPr>
        <w:t>)</w:t>
      </w:r>
      <w:r w:rsidR="00EE67EC">
        <w:rPr>
          <w:rFonts w:hint="eastAsia"/>
          <w:lang w:val="en-US" w:eastAsia="zh-CN"/>
        </w:rPr>
        <w:t xml:space="preserve">, or the SMF returns </w:t>
      </w:r>
      <w:r w:rsidR="00EE67EC">
        <w:rPr>
          <w:lang w:val="en-US" w:eastAsia="zh-CN"/>
        </w:rPr>
        <w:t>“</w:t>
      </w:r>
      <w:r w:rsidR="00EE67EC">
        <w:rPr>
          <w:rFonts w:hint="eastAsia"/>
          <w:lang w:val="en-US" w:eastAsia="zh-CN"/>
        </w:rPr>
        <w:t>400 Bad Request</w:t>
      </w:r>
      <w:r w:rsidR="00EE67EC">
        <w:rPr>
          <w:lang w:val="en-US" w:eastAsia="zh-CN"/>
        </w:rPr>
        <w:t>”</w:t>
      </w:r>
      <w:r w:rsidR="00EE67EC">
        <w:rPr>
          <w:rFonts w:hint="eastAsia"/>
          <w:lang w:val="en-US" w:eastAsia="zh-CN"/>
        </w:rPr>
        <w:t xml:space="preserve"> by indicating the wrong </w:t>
      </w:r>
      <w:r w:rsidR="00EE67EC">
        <w:rPr>
          <w:lang w:val="en-US" w:eastAsia="zh-CN"/>
        </w:rPr>
        <w:t>parameter</w:t>
      </w:r>
      <w:r w:rsidR="00EE67EC">
        <w:rPr>
          <w:rFonts w:hint="eastAsia"/>
          <w:lang w:val="en-US" w:eastAsia="zh-CN"/>
        </w:rPr>
        <w:t xml:space="preserve"> in the </w:t>
      </w:r>
      <w:proofErr w:type="spellStart"/>
      <w:r w:rsidR="00EE67EC">
        <w:rPr>
          <w:rFonts w:hint="eastAsia"/>
          <w:lang w:val="en-US" w:eastAsia="zh-CN"/>
        </w:rPr>
        <w:t>ProblemDetails</w:t>
      </w:r>
      <w:proofErr w:type="spellEnd"/>
      <w:r w:rsidR="0015484C">
        <w:rPr>
          <w:rFonts w:hint="eastAsia"/>
          <w:lang w:val="en-US" w:eastAsia="zh-CN"/>
        </w:rPr>
        <w:t>.</w:t>
      </w:r>
    </w:p>
    <w:p w14:paraId="695C6A3A" w14:textId="77777777" w:rsidR="009F4705" w:rsidRDefault="009F4705" w:rsidP="005725A4">
      <w:pPr>
        <w:rPr>
          <w:lang w:val="en-US"/>
        </w:rPr>
      </w:pPr>
    </w:p>
    <w:p w14:paraId="3788D684" w14:textId="179A5F0C" w:rsidR="00F22924" w:rsidRDefault="00F22924" w:rsidP="005725A4">
      <w:pPr>
        <w:rPr>
          <w:lang w:val="en-US"/>
        </w:rPr>
      </w:pPr>
      <w:r>
        <w:rPr>
          <w:lang w:val="en-US"/>
        </w:rPr>
        <w:t>The table below lists the pros and cons for each alternative: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110"/>
        <w:gridCol w:w="4303"/>
      </w:tblGrid>
      <w:tr w:rsidR="00423716" w:rsidRPr="00423716" w14:paraId="0EDABEE4" w14:textId="77777777" w:rsidTr="00423716">
        <w:tc>
          <w:tcPr>
            <w:tcW w:w="1668" w:type="dxa"/>
            <w:shd w:val="clear" w:color="auto" w:fill="auto"/>
          </w:tcPr>
          <w:p w14:paraId="5983E841" w14:textId="77777777" w:rsidR="00D57CBA" w:rsidRPr="00423716" w:rsidRDefault="00D57CBA" w:rsidP="005725A4">
            <w:pPr>
              <w:rPr>
                <w:lang w:val="en-US"/>
              </w:rPr>
            </w:pPr>
          </w:p>
        </w:tc>
        <w:tc>
          <w:tcPr>
            <w:tcW w:w="4110" w:type="dxa"/>
            <w:shd w:val="clear" w:color="auto" w:fill="auto"/>
          </w:tcPr>
          <w:p w14:paraId="3471DCC2" w14:textId="1B9D0049" w:rsidR="00D57CBA" w:rsidRPr="00423716" w:rsidRDefault="00D57CBA" w:rsidP="005725A4">
            <w:pPr>
              <w:rPr>
                <w:lang w:val="en-US" w:eastAsia="zh-CN"/>
              </w:rPr>
            </w:pPr>
            <w:r w:rsidRPr="00423716">
              <w:rPr>
                <w:rFonts w:hint="eastAsia"/>
                <w:lang w:val="en-US" w:eastAsia="zh-CN"/>
              </w:rPr>
              <w:t>Pros</w:t>
            </w:r>
          </w:p>
        </w:tc>
        <w:tc>
          <w:tcPr>
            <w:tcW w:w="4303" w:type="dxa"/>
            <w:shd w:val="clear" w:color="auto" w:fill="auto"/>
          </w:tcPr>
          <w:p w14:paraId="0F2EBB79" w14:textId="53941C31" w:rsidR="00D57CBA" w:rsidRPr="00423716" w:rsidRDefault="00D57CBA" w:rsidP="005725A4">
            <w:pPr>
              <w:rPr>
                <w:lang w:val="en-US" w:eastAsia="zh-CN"/>
              </w:rPr>
            </w:pPr>
            <w:r w:rsidRPr="00423716">
              <w:rPr>
                <w:lang w:val="en-US" w:eastAsia="zh-CN"/>
              </w:rPr>
              <w:t>C</w:t>
            </w:r>
            <w:r w:rsidRPr="00423716">
              <w:rPr>
                <w:rFonts w:hint="eastAsia"/>
                <w:lang w:val="en-US" w:eastAsia="zh-CN"/>
              </w:rPr>
              <w:t>ons</w:t>
            </w:r>
          </w:p>
        </w:tc>
      </w:tr>
      <w:tr w:rsidR="00423716" w:rsidRPr="00423716" w14:paraId="08DBF4E3" w14:textId="77777777" w:rsidTr="00423716">
        <w:tc>
          <w:tcPr>
            <w:tcW w:w="1668" w:type="dxa"/>
            <w:shd w:val="clear" w:color="auto" w:fill="auto"/>
          </w:tcPr>
          <w:p w14:paraId="78D9F190" w14:textId="16264A0C" w:rsidR="00D57CBA" w:rsidRPr="00423716" w:rsidRDefault="00D57CBA" w:rsidP="005725A4">
            <w:pPr>
              <w:rPr>
                <w:lang w:val="en-US" w:eastAsia="zh-CN"/>
              </w:rPr>
            </w:pPr>
            <w:r w:rsidRPr="00423716">
              <w:rPr>
                <w:rFonts w:hint="eastAsia"/>
                <w:lang w:val="en-US" w:eastAsia="zh-CN"/>
              </w:rPr>
              <w:t>Return 4xx (e.g. 400 Bad Request)</w:t>
            </w:r>
          </w:p>
        </w:tc>
        <w:tc>
          <w:tcPr>
            <w:tcW w:w="4110" w:type="dxa"/>
            <w:shd w:val="clear" w:color="auto" w:fill="auto"/>
          </w:tcPr>
          <w:p w14:paraId="7975CF7A" w14:textId="77777777" w:rsidR="00DD52C2" w:rsidRPr="00423716" w:rsidRDefault="00DD52C2" w:rsidP="00DD52C2">
            <w:pPr>
              <w:rPr>
                <w:lang w:val="en-US" w:eastAsia="zh-CN"/>
              </w:rPr>
            </w:pPr>
            <w:r w:rsidRPr="00423716">
              <w:rPr>
                <w:rFonts w:hint="eastAsia"/>
                <w:lang w:val="en-US" w:eastAsia="zh-CN"/>
              </w:rPr>
              <w:t>- The SMF behavior complies with the principle of incorrect IE handling in SBI messages specified in TS29.500, 29.501;</w:t>
            </w:r>
          </w:p>
          <w:p w14:paraId="532383ED" w14:textId="41DA637E" w:rsidR="00E76BBB" w:rsidRDefault="0078749F" w:rsidP="005725A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="000C5CBD">
              <w:rPr>
                <w:lang w:val="en-US" w:eastAsia="zh-CN"/>
              </w:rPr>
              <w:t>The</w:t>
            </w:r>
            <w:r w:rsidR="006D2ED0">
              <w:rPr>
                <w:lang w:val="en-US" w:eastAsia="zh-CN"/>
              </w:rPr>
              <w:t xml:space="preserve"> protocol design is more clear</w:t>
            </w:r>
            <w:r w:rsidR="000C5CBD">
              <w:rPr>
                <w:lang w:val="en-US" w:eastAsia="zh-CN"/>
              </w:rPr>
              <w:t xml:space="preserve">, and </w:t>
            </w:r>
            <w:r w:rsidR="00BF6934">
              <w:rPr>
                <w:lang w:val="en-US" w:eastAsia="zh-CN"/>
              </w:rPr>
              <w:t xml:space="preserve">it gives the sender clear instruction on the </w:t>
            </w:r>
            <w:r w:rsidR="006E4494">
              <w:rPr>
                <w:lang w:val="en-US" w:eastAsia="zh-CN"/>
              </w:rPr>
              <w:t xml:space="preserve">failure </w:t>
            </w:r>
            <w:r w:rsidR="00BF6934">
              <w:rPr>
                <w:lang w:val="en-US" w:eastAsia="zh-CN"/>
              </w:rPr>
              <w:t>reason;</w:t>
            </w:r>
          </w:p>
          <w:p w14:paraId="5C151F1E" w14:textId="6C9737DB" w:rsidR="002A25A6" w:rsidRPr="00423716" w:rsidRDefault="002A25A6" w:rsidP="00ED2EE5">
            <w:pPr>
              <w:rPr>
                <w:lang w:val="en-US" w:eastAsia="zh-CN"/>
              </w:rPr>
            </w:pPr>
            <w:r w:rsidRPr="00423716">
              <w:rPr>
                <w:rFonts w:hint="eastAsia"/>
                <w:lang w:val="en-US" w:eastAsia="zh-CN"/>
              </w:rPr>
              <w:t xml:space="preserve">- Jumping from one logic SMF procedure to another is avoided, </w:t>
            </w:r>
            <w:r w:rsidR="00ED2EE5">
              <w:rPr>
                <w:lang w:val="en-US" w:eastAsia="zh-CN"/>
              </w:rPr>
              <w:t xml:space="preserve">thus it </w:t>
            </w:r>
            <w:r w:rsidRPr="00423716">
              <w:rPr>
                <w:rFonts w:hint="eastAsia"/>
                <w:lang w:val="en-US" w:eastAsia="zh-CN"/>
              </w:rPr>
              <w:t>simplifies the SMF internal handing.</w:t>
            </w:r>
          </w:p>
        </w:tc>
        <w:tc>
          <w:tcPr>
            <w:tcW w:w="4303" w:type="dxa"/>
            <w:shd w:val="clear" w:color="auto" w:fill="auto"/>
          </w:tcPr>
          <w:p w14:paraId="31579AD7" w14:textId="4AB0F49D" w:rsidR="00D57CBA" w:rsidRPr="00423716" w:rsidRDefault="00856948" w:rsidP="005725A4">
            <w:pPr>
              <w:rPr>
                <w:lang w:val="en-US" w:eastAsia="zh-CN"/>
              </w:rPr>
            </w:pPr>
            <w:r>
              <w:rPr>
                <w:lang w:val="en-US"/>
              </w:rPr>
              <w:t>Other procedure</w:t>
            </w:r>
            <w:r w:rsidR="0084796A">
              <w:rPr>
                <w:lang w:val="en-US"/>
              </w:rPr>
              <w:t>s</w:t>
            </w:r>
            <w:r>
              <w:rPr>
                <w:lang w:val="en-US"/>
              </w:rPr>
              <w:t xml:space="preserve"> than HO (e.g. Service Request) may be interrupted</w:t>
            </w:r>
            <w:r w:rsidR="005331B4">
              <w:rPr>
                <w:lang w:val="en-US"/>
              </w:rPr>
              <w:t>.</w:t>
            </w:r>
          </w:p>
        </w:tc>
      </w:tr>
      <w:tr w:rsidR="00423716" w:rsidRPr="00423716" w14:paraId="5480CC19" w14:textId="77777777" w:rsidTr="00423716">
        <w:tc>
          <w:tcPr>
            <w:tcW w:w="1668" w:type="dxa"/>
            <w:shd w:val="clear" w:color="auto" w:fill="auto"/>
          </w:tcPr>
          <w:p w14:paraId="794E6694" w14:textId="57F3870D" w:rsidR="00D57CBA" w:rsidRPr="00423716" w:rsidRDefault="000A7FD4" w:rsidP="005725A4">
            <w:pPr>
              <w:rPr>
                <w:lang w:val="en-US" w:eastAsia="zh-CN"/>
              </w:rPr>
            </w:pPr>
            <w:r w:rsidRPr="00423716">
              <w:rPr>
                <w:rFonts w:hint="eastAsia"/>
                <w:lang w:val="en-US" w:eastAsia="zh-CN"/>
              </w:rPr>
              <w:t xml:space="preserve">Ignore </w:t>
            </w:r>
            <w:proofErr w:type="spellStart"/>
            <w:r w:rsidRPr="00423716">
              <w:rPr>
                <w:rFonts w:hint="eastAsia"/>
                <w:lang w:val="en-US" w:eastAsia="zh-CN"/>
              </w:rPr>
              <w:t>hoPreparationIndicaiton</w:t>
            </w:r>
            <w:proofErr w:type="spellEnd"/>
            <w:r w:rsidRPr="00423716">
              <w:rPr>
                <w:rFonts w:hint="eastAsia"/>
                <w:lang w:val="en-US" w:eastAsia="zh-CN"/>
              </w:rPr>
              <w:t>=false</w:t>
            </w:r>
          </w:p>
        </w:tc>
        <w:tc>
          <w:tcPr>
            <w:tcW w:w="4110" w:type="dxa"/>
            <w:shd w:val="clear" w:color="auto" w:fill="auto"/>
          </w:tcPr>
          <w:p w14:paraId="15923386" w14:textId="77777777" w:rsidR="00D57CBA" w:rsidRPr="00423716" w:rsidRDefault="0053216A" w:rsidP="005725A4">
            <w:pPr>
              <w:rPr>
                <w:lang w:val="en-US" w:eastAsia="zh-CN"/>
              </w:rPr>
            </w:pPr>
            <w:r w:rsidRPr="00423716">
              <w:rPr>
                <w:rFonts w:hint="eastAsia"/>
                <w:lang w:val="en-US" w:eastAsia="zh-CN"/>
              </w:rPr>
              <w:t>- Other procedures than HO (e.g. Service Request) will not be interrupted;</w:t>
            </w:r>
          </w:p>
          <w:p w14:paraId="4FC22BDC" w14:textId="06CF076F" w:rsidR="0058007F" w:rsidRPr="00423716" w:rsidRDefault="0058007F" w:rsidP="005725A4">
            <w:pPr>
              <w:rPr>
                <w:lang w:val="en-US" w:eastAsia="zh-CN"/>
              </w:rPr>
            </w:pPr>
          </w:p>
        </w:tc>
        <w:tc>
          <w:tcPr>
            <w:tcW w:w="4303" w:type="dxa"/>
            <w:shd w:val="clear" w:color="auto" w:fill="auto"/>
          </w:tcPr>
          <w:p w14:paraId="4285EF62" w14:textId="731E964A" w:rsidR="002A6A56" w:rsidRDefault="00D6257F" w:rsidP="005725A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No </w:t>
            </w:r>
            <w:r w:rsidR="00727C36">
              <w:rPr>
                <w:lang w:val="en-US" w:eastAsia="zh-CN"/>
              </w:rPr>
              <w:t>clear instruct</w:t>
            </w:r>
            <w:r w:rsidR="00960F0B">
              <w:rPr>
                <w:lang w:val="en-US" w:eastAsia="zh-CN"/>
              </w:rPr>
              <w:t xml:space="preserve">ion returned to the sender, </w:t>
            </w:r>
            <w:r w:rsidR="00A51582">
              <w:rPr>
                <w:lang w:val="en-US" w:eastAsia="zh-CN"/>
              </w:rPr>
              <w:t xml:space="preserve">thus no help to correct the </w:t>
            </w:r>
            <w:r w:rsidR="00960F0B">
              <w:rPr>
                <w:lang w:val="en-US" w:eastAsia="zh-CN"/>
              </w:rPr>
              <w:t>behavior of the sender;</w:t>
            </w:r>
          </w:p>
          <w:p w14:paraId="67196692" w14:textId="5DA44523" w:rsidR="00C74258" w:rsidRPr="00423716" w:rsidRDefault="00C74258" w:rsidP="005725A4">
            <w:pPr>
              <w:rPr>
                <w:lang w:val="en-US" w:eastAsia="zh-CN"/>
              </w:rPr>
            </w:pPr>
            <w:r w:rsidRPr="00423716">
              <w:rPr>
                <w:rFonts w:hint="eastAsia"/>
                <w:lang w:val="en-US" w:eastAsia="zh-CN"/>
              </w:rPr>
              <w:t xml:space="preserve">- The SMF internal logic is </w:t>
            </w:r>
            <w:r w:rsidRPr="00423716">
              <w:rPr>
                <w:lang w:val="en-US" w:eastAsia="zh-CN"/>
              </w:rPr>
              <w:t>jumped</w:t>
            </w:r>
            <w:r w:rsidRPr="00423716">
              <w:rPr>
                <w:rFonts w:hint="eastAsia"/>
                <w:lang w:val="en-US" w:eastAsia="zh-CN"/>
              </w:rPr>
              <w:t xml:space="preserve"> from one logic procedure model to another, which </w:t>
            </w:r>
            <w:r w:rsidRPr="00423716">
              <w:rPr>
                <w:lang w:val="en-US" w:eastAsia="zh-CN"/>
              </w:rPr>
              <w:t>introduces</w:t>
            </w:r>
            <w:r w:rsidRPr="00423716">
              <w:rPr>
                <w:rFonts w:hint="eastAsia"/>
                <w:lang w:val="en-US" w:eastAsia="zh-CN"/>
              </w:rPr>
              <w:t xml:space="preserve"> unnecessary complex to SMF internal handling.</w:t>
            </w:r>
          </w:p>
        </w:tc>
      </w:tr>
    </w:tbl>
    <w:p w14:paraId="150E97F3" w14:textId="7790394B" w:rsidR="00D54EBF" w:rsidRDefault="009D23E4" w:rsidP="009D23E4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2 </w:t>
      </w:r>
      <w:r>
        <w:rPr>
          <w:lang w:val="en-US" w:eastAsia="zh-CN"/>
        </w:rPr>
        <w:t>–</w:t>
      </w:r>
      <w:r>
        <w:rPr>
          <w:rFonts w:hint="eastAsia"/>
          <w:lang w:val="en-US" w:eastAsia="zh-CN"/>
        </w:rPr>
        <w:t xml:space="preserve"> pros and cons of alternative SMF </w:t>
      </w:r>
      <w:r w:rsidR="00AC7223">
        <w:rPr>
          <w:lang w:val="en-US" w:eastAsia="zh-CN"/>
        </w:rPr>
        <w:t>behavior</w:t>
      </w:r>
      <w:r w:rsidR="008B4F00">
        <w:rPr>
          <w:lang w:val="en-US" w:eastAsia="zh-CN"/>
        </w:rPr>
        <w:t>s</w:t>
      </w:r>
    </w:p>
    <w:p w14:paraId="24FF4132" w14:textId="77777777" w:rsidR="00857FD3" w:rsidRPr="005725A4" w:rsidRDefault="00857FD3" w:rsidP="005725A4">
      <w:pPr>
        <w:rPr>
          <w:lang w:val="en-US"/>
        </w:rPr>
      </w:pPr>
    </w:p>
    <w:p w14:paraId="670B20D1" w14:textId="77777777" w:rsidR="004A7914" w:rsidRPr="006B5418" w:rsidRDefault="004A7914" w:rsidP="004A791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0F6EBD6" w14:textId="1A79E83D" w:rsidR="004A7914" w:rsidRPr="006B5418" w:rsidRDefault="00AD466E" w:rsidP="004A7914">
      <w:pPr>
        <w:rPr>
          <w:lang w:val="en-US"/>
        </w:rPr>
      </w:pPr>
      <w:r>
        <w:rPr>
          <w:lang w:val="en-US"/>
        </w:rPr>
        <w:t xml:space="preserve">ZTE proposes to return 4xx response </w:t>
      </w:r>
      <w:r w:rsidR="00095BE0">
        <w:rPr>
          <w:lang w:val="en-US"/>
        </w:rPr>
        <w:t xml:space="preserve">so that </w:t>
      </w:r>
      <w:r w:rsidR="000D60F1">
        <w:rPr>
          <w:lang w:val="en-US"/>
        </w:rPr>
        <w:t>it can</w:t>
      </w:r>
      <w:r w:rsidR="00095BE0">
        <w:rPr>
          <w:lang w:val="en-US"/>
        </w:rPr>
        <w:t xml:space="preserve"> provide a clear protocol design</w:t>
      </w:r>
      <w:r>
        <w:rPr>
          <w:lang w:val="en-US"/>
        </w:rPr>
        <w:t xml:space="preserve">. </w:t>
      </w:r>
      <w:r w:rsidR="003F1F89">
        <w:rPr>
          <w:lang w:val="en-US"/>
        </w:rPr>
        <w:t xml:space="preserve">However, </w:t>
      </w:r>
      <w:r w:rsidR="006761A8">
        <w:rPr>
          <w:lang w:val="en-US"/>
        </w:rPr>
        <w:t xml:space="preserve">ZTE will accept </w:t>
      </w:r>
      <w:r w:rsidR="003F1F89">
        <w:rPr>
          <w:lang w:val="en-US"/>
        </w:rPr>
        <w:t>the final decision made by CT4</w:t>
      </w:r>
      <w:r w:rsidR="000B0FCF">
        <w:rPr>
          <w:lang w:val="en-US"/>
        </w:rPr>
        <w:t>.</w:t>
      </w:r>
    </w:p>
    <w:p w14:paraId="3DAA656A" w14:textId="77777777" w:rsidR="004A7914" w:rsidRDefault="004A7914" w:rsidP="004A7914">
      <w:pPr>
        <w:pStyle w:val="CRCoverPage"/>
        <w:rPr>
          <w:b/>
          <w:lang w:val="en-US"/>
        </w:rPr>
      </w:pPr>
    </w:p>
    <w:p w14:paraId="0BC23887" w14:textId="77777777" w:rsidR="004A7914" w:rsidRPr="006B5418" w:rsidRDefault="004A7914" w:rsidP="004A791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4FF46F8" w14:textId="142D8412" w:rsidR="004A7914" w:rsidRPr="006B5418" w:rsidRDefault="004A7914" w:rsidP="004A7914">
      <w:pPr>
        <w:rPr>
          <w:lang w:val="en-US"/>
        </w:rPr>
      </w:pPr>
      <w:r w:rsidRPr="006B5418">
        <w:rPr>
          <w:lang w:val="en-US"/>
        </w:rPr>
        <w:t xml:space="preserve">It is proposed to agree the changes </w:t>
      </w:r>
      <w:r w:rsidR="007C44B3">
        <w:rPr>
          <w:lang w:val="en-US"/>
        </w:rPr>
        <w:t xml:space="preserve">in C4-223053 </w:t>
      </w:r>
      <w:r w:rsidRPr="006B5418">
        <w:rPr>
          <w:lang w:val="en-US"/>
        </w:rPr>
        <w:t xml:space="preserve">to 3GPP TS </w:t>
      </w:r>
      <w:r w:rsidR="00355DB5">
        <w:rPr>
          <w:lang w:val="en-US"/>
        </w:rPr>
        <w:t>29.502 v17.4.0</w:t>
      </w:r>
      <w:r w:rsidRPr="006B5418">
        <w:rPr>
          <w:lang w:val="en-US"/>
        </w:rPr>
        <w:t>.</w:t>
      </w:r>
    </w:p>
    <w:p w14:paraId="02046599" w14:textId="77777777" w:rsidR="004D2E96" w:rsidRPr="004A7914" w:rsidRDefault="004D2E96">
      <w:pPr>
        <w:rPr>
          <w:rFonts w:ascii="Arial" w:hAnsi="Arial" w:cs="Arial"/>
          <w:b/>
          <w:bCs/>
          <w:lang w:val="en-US"/>
        </w:rPr>
      </w:pPr>
    </w:p>
    <w:sectPr w:rsidR="004D2E96" w:rsidRPr="004A791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85F85" w14:textId="77777777" w:rsidR="009A2162" w:rsidRDefault="009A2162">
      <w:r>
        <w:separator/>
      </w:r>
    </w:p>
  </w:endnote>
  <w:endnote w:type="continuationSeparator" w:id="0">
    <w:p w14:paraId="4642EBEA" w14:textId="77777777" w:rsidR="009A2162" w:rsidRDefault="009A2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0CECD3" w14:textId="77777777" w:rsidR="009A2162" w:rsidRDefault="009A2162">
      <w:r>
        <w:separator/>
      </w:r>
    </w:p>
  </w:footnote>
  <w:footnote w:type="continuationSeparator" w:id="0">
    <w:p w14:paraId="1FC2A60C" w14:textId="77777777" w:rsidR="009A2162" w:rsidRDefault="009A2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2E269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238133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585F0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6B425D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A78F50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1E84C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26A96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F7F1A7F"/>
    <w:multiLevelType w:val="hybridMultilevel"/>
    <w:tmpl w:val="8DCA10B4"/>
    <w:lvl w:ilvl="0" w:tplc="B4E4189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1911"/>
    <w:rsid w:val="00012A09"/>
    <w:rsid w:val="00012D89"/>
    <w:rsid w:val="0001570A"/>
    <w:rsid w:val="0002191A"/>
    <w:rsid w:val="00022A94"/>
    <w:rsid w:val="00023415"/>
    <w:rsid w:val="00030CD4"/>
    <w:rsid w:val="00037979"/>
    <w:rsid w:val="00046686"/>
    <w:rsid w:val="00046FDD"/>
    <w:rsid w:val="00050925"/>
    <w:rsid w:val="00054884"/>
    <w:rsid w:val="00057E1E"/>
    <w:rsid w:val="00063547"/>
    <w:rsid w:val="000648F9"/>
    <w:rsid w:val="000708A8"/>
    <w:rsid w:val="00071D98"/>
    <w:rsid w:val="00072A7C"/>
    <w:rsid w:val="000754EF"/>
    <w:rsid w:val="000775E7"/>
    <w:rsid w:val="0007775C"/>
    <w:rsid w:val="0008150C"/>
    <w:rsid w:val="00094F23"/>
    <w:rsid w:val="00095BE0"/>
    <w:rsid w:val="00096040"/>
    <w:rsid w:val="000967F4"/>
    <w:rsid w:val="000A7BBD"/>
    <w:rsid w:val="000A7FD4"/>
    <w:rsid w:val="000B0FCF"/>
    <w:rsid w:val="000B2660"/>
    <w:rsid w:val="000B4490"/>
    <w:rsid w:val="000C2331"/>
    <w:rsid w:val="000C5CBD"/>
    <w:rsid w:val="000D06CF"/>
    <w:rsid w:val="000D60F1"/>
    <w:rsid w:val="000D6D78"/>
    <w:rsid w:val="000E0429"/>
    <w:rsid w:val="000E1CC4"/>
    <w:rsid w:val="000E2BA0"/>
    <w:rsid w:val="000F6E51"/>
    <w:rsid w:val="00101608"/>
    <w:rsid w:val="00102A24"/>
    <w:rsid w:val="0010370F"/>
    <w:rsid w:val="00120466"/>
    <w:rsid w:val="001301E2"/>
    <w:rsid w:val="00131D91"/>
    <w:rsid w:val="0013259C"/>
    <w:rsid w:val="00135831"/>
    <w:rsid w:val="001376A6"/>
    <w:rsid w:val="001424CD"/>
    <w:rsid w:val="00143730"/>
    <w:rsid w:val="0014413C"/>
    <w:rsid w:val="00153D8B"/>
    <w:rsid w:val="0015484C"/>
    <w:rsid w:val="00157F2E"/>
    <w:rsid w:val="00160D5B"/>
    <w:rsid w:val="00162B40"/>
    <w:rsid w:val="00166A1B"/>
    <w:rsid w:val="00182678"/>
    <w:rsid w:val="00192B41"/>
    <w:rsid w:val="00197E4A"/>
    <w:rsid w:val="001A31EF"/>
    <w:rsid w:val="001A329E"/>
    <w:rsid w:val="001B01F1"/>
    <w:rsid w:val="001B2414"/>
    <w:rsid w:val="001B2D31"/>
    <w:rsid w:val="001B5421"/>
    <w:rsid w:val="001B650D"/>
    <w:rsid w:val="001C03AF"/>
    <w:rsid w:val="001C0DC9"/>
    <w:rsid w:val="001C5910"/>
    <w:rsid w:val="001D0B09"/>
    <w:rsid w:val="001E0102"/>
    <w:rsid w:val="001E0BDC"/>
    <w:rsid w:val="001E2631"/>
    <w:rsid w:val="001E2F07"/>
    <w:rsid w:val="001E6729"/>
    <w:rsid w:val="00201D9D"/>
    <w:rsid w:val="002070CB"/>
    <w:rsid w:val="002336BF"/>
    <w:rsid w:val="00235F9B"/>
    <w:rsid w:val="00236BBA"/>
    <w:rsid w:val="00236D1F"/>
    <w:rsid w:val="002407FF"/>
    <w:rsid w:val="00240CA6"/>
    <w:rsid w:val="00250F58"/>
    <w:rsid w:val="002541D3"/>
    <w:rsid w:val="00254A64"/>
    <w:rsid w:val="00256429"/>
    <w:rsid w:val="0025745A"/>
    <w:rsid w:val="0026253E"/>
    <w:rsid w:val="00264BFA"/>
    <w:rsid w:val="00272D61"/>
    <w:rsid w:val="002919B7"/>
    <w:rsid w:val="00291CB0"/>
    <w:rsid w:val="00295D61"/>
    <w:rsid w:val="002972CE"/>
    <w:rsid w:val="002A25A6"/>
    <w:rsid w:val="002A69F4"/>
    <w:rsid w:val="002A6A56"/>
    <w:rsid w:val="002B074C"/>
    <w:rsid w:val="002B2FE7"/>
    <w:rsid w:val="002B34EA"/>
    <w:rsid w:val="002B5361"/>
    <w:rsid w:val="002C1BA4"/>
    <w:rsid w:val="002C47B8"/>
    <w:rsid w:val="002C47CB"/>
    <w:rsid w:val="002D202A"/>
    <w:rsid w:val="002D4B45"/>
    <w:rsid w:val="002E1EF0"/>
    <w:rsid w:val="002E397B"/>
    <w:rsid w:val="002E3AE2"/>
    <w:rsid w:val="002E7077"/>
    <w:rsid w:val="002F1929"/>
    <w:rsid w:val="002F7CCB"/>
    <w:rsid w:val="00300300"/>
    <w:rsid w:val="003011CD"/>
    <w:rsid w:val="003079E2"/>
    <w:rsid w:val="00310E70"/>
    <w:rsid w:val="00313F3E"/>
    <w:rsid w:val="00314ABF"/>
    <w:rsid w:val="00315CA8"/>
    <w:rsid w:val="00320536"/>
    <w:rsid w:val="00325E33"/>
    <w:rsid w:val="003275E6"/>
    <w:rsid w:val="00330C27"/>
    <w:rsid w:val="00354553"/>
    <w:rsid w:val="00355DB5"/>
    <w:rsid w:val="00364BCE"/>
    <w:rsid w:val="00376DB2"/>
    <w:rsid w:val="00381AD3"/>
    <w:rsid w:val="0038600D"/>
    <w:rsid w:val="00392C87"/>
    <w:rsid w:val="003A24B7"/>
    <w:rsid w:val="003A5FFA"/>
    <w:rsid w:val="003A67E1"/>
    <w:rsid w:val="003B5693"/>
    <w:rsid w:val="003D01E0"/>
    <w:rsid w:val="003D4593"/>
    <w:rsid w:val="003E2C8B"/>
    <w:rsid w:val="003E710B"/>
    <w:rsid w:val="003F1C0E"/>
    <w:rsid w:val="003F1F89"/>
    <w:rsid w:val="003F48BB"/>
    <w:rsid w:val="004008D7"/>
    <w:rsid w:val="0040145D"/>
    <w:rsid w:val="00411339"/>
    <w:rsid w:val="004131BD"/>
    <w:rsid w:val="00416CEA"/>
    <w:rsid w:val="004205FD"/>
    <w:rsid w:val="00421AFD"/>
    <w:rsid w:val="00423716"/>
    <w:rsid w:val="00432048"/>
    <w:rsid w:val="004518DB"/>
    <w:rsid w:val="00455C45"/>
    <w:rsid w:val="00470D52"/>
    <w:rsid w:val="00477EBC"/>
    <w:rsid w:val="00480A7F"/>
    <w:rsid w:val="0048355D"/>
    <w:rsid w:val="00486BA0"/>
    <w:rsid w:val="0049061C"/>
    <w:rsid w:val="00496841"/>
    <w:rsid w:val="0049751B"/>
    <w:rsid w:val="004A0A73"/>
    <w:rsid w:val="004A3910"/>
    <w:rsid w:val="004A661C"/>
    <w:rsid w:val="004A7914"/>
    <w:rsid w:val="004B534F"/>
    <w:rsid w:val="004C4C9B"/>
    <w:rsid w:val="004D1854"/>
    <w:rsid w:val="004D2E96"/>
    <w:rsid w:val="004D2FA0"/>
    <w:rsid w:val="004D5ACE"/>
    <w:rsid w:val="004D75E5"/>
    <w:rsid w:val="004E1010"/>
    <w:rsid w:val="004E46EA"/>
    <w:rsid w:val="004F0E53"/>
    <w:rsid w:val="005010C5"/>
    <w:rsid w:val="0050202A"/>
    <w:rsid w:val="0052032E"/>
    <w:rsid w:val="005220FF"/>
    <w:rsid w:val="005256AB"/>
    <w:rsid w:val="00525E36"/>
    <w:rsid w:val="0053216A"/>
    <w:rsid w:val="005331B4"/>
    <w:rsid w:val="00544D8F"/>
    <w:rsid w:val="00551D00"/>
    <w:rsid w:val="00553BDE"/>
    <w:rsid w:val="00554E8A"/>
    <w:rsid w:val="0055791E"/>
    <w:rsid w:val="00562495"/>
    <w:rsid w:val="005725A4"/>
    <w:rsid w:val="00577727"/>
    <w:rsid w:val="005777AF"/>
    <w:rsid w:val="0058007F"/>
    <w:rsid w:val="00586562"/>
    <w:rsid w:val="00593DC4"/>
    <w:rsid w:val="00594CC2"/>
    <w:rsid w:val="0059529B"/>
    <w:rsid w:val="005A0B32"/>
    <w:rsid w:val="005A3249"/>
    <w:rsid w:val="005A6ABC"/>
    <w:rsid w:val="005B1577"/>
    <w:rsid w:val="005C0CC6"/>
    <w:rsid w:val="005C0FFC"/>
    <w:rsid w:val="005C1459"/>
    <w:rsid w:val="005C1548"/>
    <w:rsid w:val="005C3F71"/>
    <w:rsid w:val="005C7352"/>
    <w:rsid w:val="005D1F7E"/>
    <w:rsid w:val="005D2738"/>
    <w:rsid w:val="005E17ED"/>
    <w:rsid w:val="005E7235"/>
    <w:rsid w:val="005F041C"/>
    <w:rsid w:val="005F4B34"/>
    <w:rsid w:val="00616E18"/>
    <w:rsid w:val="0062332C"/>
    <w:rsid w:val="00623A8C"/>
    <w:rsid w:val="00623AED"/>
    <w:rsid w:val="006245D6"/>
    <w:rsid w:val="00630E11"/>
    <w:rsid w:val="00632157"/>
    <w:rsid w:val="00633971"/>
    <w:rsid w:val="0064121E"/>
    <w:rsid w:val="00653042"/>
    <w:rsid w:val="00660354"/>
    <w:rsid w:val="0066051D"/>
    <w:rsid w:val="00662DD8"/>
    <w:rsid w:val="00665329"/>
    <w:rsid w:val="00665B9B"/>
    <w:rsid w:val="006761A8"/>
    <w:rsid w:val="00684463"/>
    <w:rsid w:val="006A4D6C"/>
    <w:rsid w:val="006C0B3B"/>
    <w:rsid w:val="006C6769"/>
    <w:rsid w:val="006D2ED0"/>
    <w:rsid w:val="006D2F21"/>
    <w:rsid w:val="006D3D54"/>
    <w:rsid w:val="006E1A49"/>
    <w:rsid w:val="006E4494"/>
    <w:rsid w:val="006E7C91"/>
    <w:rsid w:val="006F1B00"/>
    <w:rsid w:val="006F4B7A"/>
    <w:rsid w:val="006F7727"/>
    <w:rsid w:val="00700A59"/>
    <w:rsid w:val="007014CB"/>
    <w:rsid w:val="00705D28"/>
    <w:rsid w:val="00710142"/>
    <w:rsid w:val="00711AD4"/>
    <w:rsid w:val="00712E81"/>
    <w:rsid w:val="00714EFE"/>
    <w:rsid w:val="007161A9"/>
    <w:rsid w:val="007207EB"/>
    <w:rsid w:val="0072258F"/>
    <w:rsid w:val="00723919"/>
    <w:rsid w:val="007261D3"/>
    <w:rsid w:val="00726A7F"/>
    <w:rsid w:val="00727C36"/>
    <w:rsid w:val="007307F6"/>
    <w:rsid w:val="00734A67"/>
    <w:rsid w:val="0074596C"/>
    <w:rsid w:val="00752CB9"/>
    <w:rsid w:val="00754E72"/>
    <w:rsid w:val="00756C37"/>
    <w:rsid w:val="0075751C"/>
    <w:rsid w:val="00762474"/>
    <w:rsid w:val="007637F9"/>
    <w:rsid w:val="00771917"/>
    <w:rsid w:val="007814A8"/>
    <w:rsid w:val="00781A62"/>
    <w:rsid w:val="00783C0E"/>
    <w:rsid w:val="00787383"/>
    <w:rsid w:val="0078749F"/>
    <w:rsid w:val="00791B51"/>
    <w:rsid w:val="007949FB"/>
    <w:rsid w:val="00795AD1"/>
    <w:rsid w:val="007B5456"/>
    <w:rsid w:val="007B5F65"/>
    <w:rsid w:val="007B74AE"/>
    <w:rsid w:val="007C2D70"/>
    <w:rsid w:val="007C315C"/>
    <w:rsid w:val="007C44B3"/>
    <w:rsid w:val="007C56E8"/>
    <w:rsid w:val="007D07A3"/>
    <w:rsid w:val="007D3C7C"/>
    <w:rsid w:val="007E5D7F"/>
    <w:rsid w:val="007F6574"/>
    <w:rsid w:val="00806791"/>
    <w:rsid w:val="008175CF"/>
    <w:rsid w:val="0082753E"/>
    <w:rsid w:val="00827974"/>
    <w:rsid w:val="00834D69"/>
    <w:rsid w:val="00835692"/>
    <w:rsid w:val="0084796A"/>
    <w:rsid w:val="00850CD4"/>
    <w:rsid w:val="00854A49"/>
    <w:rsid w:val="00856948"/>
    <w:rsid w:val="00857FD3"/>
    <w:rsid w:val="00864C9B"/>
    <w:rsid w:val="008A06BE"/>
    <w:rsid w:val="008A3162"/>
    <w:rsid w:val="008A5339"/>
    <w:rsid w:val="008A56FD"/>
    <w:rsid w:val="008B4F00"/>
    <w:rsid w:val="008C5E7F"/>
    <w:rsid w:val="008D3DA6"/>
    <w:rsid w:val="008F3587"/>
    <w:rsid w:val="008F7444"/>
    <w:rsid w:val="00902FDC"/>
    <w:rsid w:val="00912257"/>
    <w:rsid w:val="0091399A"/>
    <w:rsid w:val="00921B4E"/>
    <w:rsid w:val="00926791"/>
    <w:rsid w:val="00926A8D"/>
    <w:rsid w:val="0093661C"/>
    <w:rsid w:val="009379F5"/>
    <w:rsid w:val="00940736"/>
    <w:rsid w:val="00950CF7"/>
    <w:rsid w:val="00956E2A"/>
    <w:rsid w:val="00960A44"/>
    <w:rsid w:val="00960F0B"/>
    <w:rsid w:val="00962B65"/>
    <w:rsid w:val="009768C3"/>
    <w:rsid w:val="00977C43"/>
    <w:rsid w:val="00990EEE"/>
    <w:rsid w:val="00996533"/>
    <w:rsid w:val="009A2162"/>
    <w:rsid w:val="009A3833"/>
    <w:rsid w:val="009A5F57"/>
    <w:rsid w:val="009A62E2"/>
    <w:rsid w:val="009B110B"/>
    <w:rsid w:val="009B13F0"/>
    <w:rsid w:val="009B196A"/>
    <w:rsid w:val="009D23E4"/>
    <w:rsid w:val="009D6D9F"/>
    <w:rsid w:val="009E1910"/>
    <w:rsid w:val="009E23BF"/>
    <w:rsid w:val="009E47FC"/>
    <w:rsid w:val="009E5DBA"/>
    <w:rsid w:val="009F436B"/>
    <w:rsid w:val="009F4705"/>
    <w:rsid w:val="009F6047"/>
    <w:rsid w:val="00A03D2A"/>
    <w:rsid w:val="00A10ADB"/>
    <w:rsid w:val="00A12D5E"/>
    <w:rsid w:val="00A144AB"/>
    <w:rsid w:val="00A151A1"/>
    <w:rsid w:val="00A17F01"/>
    <w:rsid w:val="00A24557"/>
    <w:rsid w:val="00A248B2"/>
    <w:rsid w:val="00A26C87"/>
    <w:rsid w:val="00A27A64"/>
    <w:rsid w:val="00A37F80"/>
    <w:rsid w:val="00A40679"/>
    <w:rsid w:val="00A46B3F"/>
    <w:rsid w:val="00A46F30"/>
    <w:rsid w:val="00A510BF"/>
    <w:rsid w:val="00A51582"/>
    <w:rsid w:val="00A55B7E"/>
    <w:rsid w:val="00A61169"/>
    <w:rsid w:val="00A624CC"/>
    <w:rsid w:val="00A63024"/>
    <w:rsid w:val="00A77179"/>
    <w:rsid w:val="00A803C0"/>
    <w:rsid w:val="00A81173"/>
    <w:rsid w:val="00A81612"/>
    <w:rsid w:val="00A82FCC"/>
    <w:rsid w:val="00A906A4"/>
    <w:rsid w:val="00A9626D"/>
    <w:rsid w:val="00AA574E"/>
    <w:rsid w:val="00AA76E5"/>
    <w:rsid w:val="00AC7223"/>
    <w:rsid w:val="00AD324E"/>
    <w:rsid w:val="00AD466E"/>
    <w:rsid w:val="00AD5B51"/>
    <w:rsid w:val="00AD6485"/>
    <w:rsid w:val="00AD7B78"/>
    <w:rsid w:val="00AE09CA"/>
    <w:rsid w:val="00AE16AF"/>
    <w:rsid w:val="00AE6D65"/>
    <w:rsid w:val="00AF0EB3"/>
    <w:rsid w:val="00AF4118"/>
    <w:rsid w:val="00B02F98"/>
    <w:rsid w:val="00B26028"/>
    <w:rsid w:val="00B3526C"/>
    <w:rsid w:val="00B47534"/>
    <w:rsid w:val="00B5149E"/>
    <w:rsid w:val="00B54805"/>
    <w:rsid w:val="00B57FC7"/>
    <w:rsid w:val="00B65235"/>
    <w:rsid w:val="00B803D9"/>
    <w:rsid w:val="00B84548"/>
    <w:rsid w:val="00B84B54"/>
    <w:rsid w:val="00B9025A"/>
    <w:rsid w:val="00B92C7D"/>
    <w:rsid w:val="00B93417"/>
    <w:rsid w:val="00B93BB2"/>
    <w:rsid w:val="00B94762"/>
    <w:rsid w:val="00B9697B"/>
    <w:rsid w:val="00BA46C7"/>
    <w:rsid w:val="00BA4DA4"/>
    <w:rsid w:val="00BB4DCC"/>
    <w:rsid w:val="00BB7B45"/>
    <w:rsid w:val="00BC0ECC"/>
    <w:rsid w:val="00BC1AC6"/>
    <w:rsid w:val="00BC2E5F"/>
    <w:rsid w:val="00BC3152"/>
    <w:rsid w:val="00BC481E"/>
    <w:rsid w:val="00BC4977"/>
    <w:rsid w:val="00BC5446"/>
    <w:rsid w:val="00BC5AF6"/>
    <w:rsid w:val="00BD3E51"/>
    <w:rsid w:val="00BD6BCA"/>
    <w:rsid w:val="00BF0A84"/>
    <w:rsid w:val="00BF6934"/>
    <w:rsid w:val="00C03706"/>
    <w:rsid w:val="00C03F46"/>
    <w:rsid w:val="00C05B6E"/>
    <w:rsid w:val="00C12022"/>
    <w:rsid w:val="00C14325"/>
    <w:rsid w:val="00C159BC"/>
    <w:rsid w:val="00C15A54"/>
    <w:rsid w:val="00C2214E"/>
    <w:rsid w:val="00C2519B"/>
    <w:rsid w:val="00C36F47"/>
    <w:rsid w:val="00C3782E"/>
    <w:rsid w:val="00C404D1"/>
    <w:rsid w:val="00C41296"/>
    <w:rsid w:val="00C41386"/>
    <w:rsid w:val="00C42176"/>
    <w:rsid w:val="00C46548"/>
    <w:rsid w:val="00C47233"/>
    <w:rsid w:val="00C52914"/>
    <w:rsid w:val="00C54901"/>
    <w:rsid w:val="00C5567D"/>
    <w:rsid w:val="00C63F06"/>
    <w:rsid w:val="00C6590B"/>
    <w:rsid w:val="00C7131F"/>
    <w:rsid w:val="00C74258"/>
    <w:rsid w:val="00C80377"/>
    <w:rsid w:val="00C8646C"/>
    <w:rsid w:val="00CA1FA1"/>
    <w:rsid w:val="00CA5DB0"/>
    <w:rsid w:val="00CC4767"/>
    <w:rsid w:val="00CC48A4"/>
    <w:rsid w:val="00CC58ED"/>
    <w:rsid w:val="00CC6154"/>
    <w:rsid w:val="00CD7C80"/>
    <w:rsid w:val="00D145EC"/>
    <w:rsid w:val="00D41DA0"/>
    <w:rsid w:val="00D43C0B"/>
    <w:rsid w:val="00D44A74"/>
    <w:rsid w:val="00D52E49"/>
    <w:rsid w:val="00D54EBF"/>
    <w:rsid w:val="00D57CBA"/>
    <w:rsid w:val="00D57CD2"/>
    <w:rsid w:val="00D57E66"/>
    <w:rsid w:val="00D6257F"/>
    <w:rsid w:val="00D73350"/>
    <w:rsid w:val="00D82231"/>
    <w:rsid w:val="00D8756E"/>
    <w:rsid w:val="00D938DD"/>
    <w:rsid w:val="00D974EA"/>
    <w:rsid w:val="00DB0F37"/>
    <w:rsid w:val="00DB3A64"/>
    <w:rsid w:val="00DC0F52"/>
    <w:rsid w:val="00DC120A"/>
    <w:rsid w:val="00DC1267"/>
    <w:rsid w:val="00DC4726"/>
    <w:rsid w:val="00DD40D2"/>
    <w:rsid w:val="00DD52C2"/>
    <w:rsid w:val="00DE5BBF"/>
    <w:rsid w:val="00DF66AB"/>
    <w:rsid w:val="00E03A99"/>
    <w:rsid w:val="00E041CD"/>
    <w:rsid w:val="00E117D4"/>
    <w:rsid w:val="00E13D1C"/>
    <w:rsid w:val="00E1463F"/>
    <w:rsid w:val="00E20035"/>
    <w:rsid w:val="00E24135"/>
    <w:rsid w:val="00E27FA7"/>
    <w:rsid w:val="00E31DA7"/>
    <w:rsid w:val="00E3403D"/>
    <w:rsid w:val="00E363A9"/>
    <w:rsid w:val="00E36FAF"/>
    <w:rsid w:val="00E37CD3"/>
    <w:rsid w:val="00E413E0"/>
    <w:rsid w:val="00E53AE3"/>
    <w:rsid w:val="00E5574A"/>
    <w:rsid w:val="00E64FB2"/>
    <w:rsid w:val="00E76BBB"/>
    <w:rsid w:val="00E80BD7"/>
    <w:rsid w:val="00E81E2C"/>
    <w:rsid w:val="00E8349F"/>
    <w:rsid w:val="00E853D8"/>
    <w:rsid w:val="00EB5D2F"/>
    <w:rsid w:val="00EC10EC"/>
    <w:rsid w:val="00ED2EE5"/>
    <w:rsid w:val="00ED6080"/>
    <w:rsid w:val="00EE0176"/>
    <w:rsid w:val="00EE67EC"/>
    <w:rsid w:val="00EF0942"/>
    <w:rsid w:val="00EF291F"/>
    <w:rsid w:val="00EF7701"/>
    <w:rsid w:val="00F0218C"/>
    <w:rsid w:val="00F0393B"/>
    <w:rsid w:val="00F04CF5"/>
    <w:rsid w:val="00F1342A"/>
    <w:rsid w:val="00F17325"/>
    <w:rsid w:val="00F22924"/>
    <w:rsid w:val="00F313DD"/>
    <w:rsid w:val="00F347B7"/>
    <w:rsid w:val="00F378BE"/>
    <w:rsid w:val="00F43120"/>
    <w:rsid w:val="00F763A4"/>
    <w:rsid w:val="00F7754B"/>
    <w:rsid w:val="00F8198D"/>
    <w:rsid w:val="00F81CF2"/>
    <w:rsid w:val="00F87FD2"/>
    <w:rsid w:val="00F941B8"/>
    <w:rsid w:val="00F954D2"/>
    <w:rsid w:val="00FA4E75"/>
    <w:rsid w:val="00FA5FA5"/>
    <w:rsid w:val="00FA79A7"/>
    <w:rsid w:val="00FC3CD8"/>
    <w:rsid w:val="00FC643D"/>
    <w:rsid w:val="00FD1DAF"/>
    <w:rsid w:val="00FD1F78"/>
    <w:rsid w:val="00FE3DCC"/>
    <w:rsid w:val="00FE53C8"/>
    <w:rsid w:val="00FE5FB7"/>
    <w:rsid w:val="00FF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D07A3"/>
    <w:rPr>
      <w:lang w:val="en-GB" w:eastAsia="en-US"/>
    </w:rPr>
  </w:style>
  <w:style w:type="paragraph" w:styleId="1">
    <w:name w:val="heading 1"/>
    <w:basedOn w:val="a1"/>
    <w:next w:val="a1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1">
    <w:name w:val="heading 2"/>
    <w:basedOn w:val="a1"/>
    <w:next w:val="a1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basedOn w:val="a1"/>
    <w:next w:val="a1"/>
    <w:link w:val="3Char"/>
    <w:qFormat/>
    <w:pPr>
      <w:keepNext/>
      <w:outlineLvl w:val="2"/>
    </w:pPr>
    <w:rPr>
      <w:sz w:val="24"/>
    </w:rPr>
  </w:style>
  <w:style w:type="paragraph" w:styleId="41">
    <w:name w:val="heading 4"/>
    <w:basedOn w:val="a1"/>
    <w:next w:val="a1"/>
    <w:link w:val="4Char"/>
    <w:unhideWhenUsed/>
    <w:qFormat/>
    <w:rsid w:val="0048355D"/>
    <w:pPr>
      <w:keepNext/>
      <w:spacing w:before="240" w:after="60"/>
      <w:outlineLvl w:val="3"/>
    </w:pPr>
    <w:rPr>
      <w:rFonts w:ascii="Calibri" w:eastAsia="等线" w:hAnsi="Calibri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1"/>
    <w:link w:val="7Char"/>
    <w:qFormat/>
    <w:rsid w:val="0048355D"/>
    <w:pPr>
      <w:outlineLvl w:val="6"/>
    </w:pPr>
  </w:style>
  <w:style w:type="paragraph" w:styleId="8">
    <w:name w:val="heading 8"/>
    <w:basedOn w:val="1"/>
    <w:next w:val="a1"/>
    <w:link w:val="8Char"/>
    <w:qFormat/>
    <w:rsid w:val="0048355D"/>
    <w:pPr>
      <w:keepLines/>
      <w:pBdr>
        <w:top w:val="single" w:sz="12" w:space="3" w:color="auto"/>
      </w:pBdr>
      <w:spacing w:before="240" w:after="180"/>
      <w:ind w:left="0" w:right="0" w:firstLine="0"/>
      <w:outlineLvl w:val="7"/>
    </w:pPr>
    <w:rPr>
      <w:b w:val="0"/>
      <w:sz w:val="36"/>
    </w:rPr>
  </w:style>
  <w:style w:type="paragraph" w:styleId="9">
    <w:name w:val="heading 9"/>
    <w:basedOn w:val="8"/>
    <w:next w:val="a1"/>
    <w:link w:val="9Char"/>
    <w:qFormat/>
    <w:rsid w:val="0048355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pPr>
      <w:tabs>
        <w:tab w:val="center" w:pos="4153"/>
        <w:tab w:val="right" w:pos="8306"/>
      </w:tabs>
    </w:pPr>
  </w:style>
  <w:style w:type="paragraph" w:styleId="a6">
    <w:name w:val="footer"/>
    <w:basedOn w:val="a1"/>
    <w:pPr>
      <w:tabs>
        <w:tab w:val="center" w:pos="4153"/>
        <w:tab w:val="right" w:pos="8306"/>
      </w:tabs>
    </w:pPr>
  </w:style>
  <w:style w:type="paragraph" w:styleId="a7">
    <w:name w:val="annotation text"/>
    <w:basedOn w:val="a1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2"/>
  </w:style>
  <w:style w:type="paragraph" w:customStyle="1" w:styleId="B1">
    <w:name w:val="B1"/>
    <w:basedOn w:val="a1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2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1"/>
    <w:rsid w:val="00313F3E"/>
    <w:pPr>
      <w:keepLines/>
    </w:pPr>
  </w:style>
  <w:style w:type="character" w:customStyle="1" w:styleId="Char">
    <w:name w:val="页眉 Char"/>
    <w:link w:val="a5"/>
    <w:rsid w:val="0001570A"/>
    <w:rPr>
      <w:lang w:eastAsia="en-US"/>
    </w:rPr>
  </w:style>
  <w:style w:type="character" w:customStyle="1" w:styleId="4Char">
    <w:name w:val="标题 4 Char"/>
    <w:link w:val="41"/>
    <w:rsid w:val="0048355D"/>
    <w:rPr>
      <w:rFonts w:ascii="Calibri" w:eastAsia="等线" w:hAnsi="Calibri" w:cs="Times New Roman"/>
      <w:b/>
      <w:bCs/>
      <w:sz w:val="28"/>
      <w:szCs w:val="28"/>
      <w:lang w:eastAsia="en-US"/>
    </w:rPr>
  </w:style>
  <w:style w:type="character" w:customStyle="1" w:styleId="7Char">
    <w:name w:val="标题 7 Char"/>
    <w:link w:val="7"/>
    <w:rsid w:val="0048355D"/>
    <w:rPr>
      <w:rFonts w:ascii="Arial" w:hAnsi="Arial"/>
      <w:lang w:eastAsia="en-US"/>
    </w:rPr>
  </w:style>
  <w:style w:type="character" w:customStyle="1" w:styleId="8Char">
    <w:name w:val="标题 8 Char"/>
    <w:link w:val="8"/>
    <w:rsid w:val="0048355D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48355D"/>
    <w:rPr>
      <w:rFonts w:ascii="Arial" w:hAnsi="Arial"/>
      <w:sz w:val="36"/>
      <w:lang w:eastAsia="en-US"/>
    </w:rPr>
  </w:style>
  <w:style w:type="paragraph" w:customStyle="1" w:styleId="H6">
    <w:name w:val="H6"/>
    <w:basedOn w:val="51"/>
    <w:next w:val="a1"/>
    <w:rsid w:val="0048355D"/>
    <w:pPr>
      <w:keepLines/>
      <w:spacing w:before="120" w:after="180"/>
      <w:ind w:left="1985" w:hanging="1985"/>
      <w:jc w:val="left"/>
      <w:outlineLvl w:val="9"/>
    </w:pPr>
    <w:rPr>
      <w:b w:val="0"/>
      <w:sz w:val="20"/>
    </w:rPr>
  </w:style>
  <w:style w:type="paragraph" w:styleId="90">
    <w:name w:val="toc 9"/>
    <w:basedOn w:val="80"/>
    <w:uiPriority w:val="39"/>
    <w:rsid w:val="0048355D"/>
    <w:pPr>
      <w:ind w:left="1418" w:hanging="1418"/>
    </w:pPr>
  </w:style>
  <w:style w:type="paragraph" w:styleId="80">
    <w:name w:val="toc 8"/>
    <w:basedOn w:val="11"/>
    <w:uiPriority w:val="39"/>
    <w:rsid w:val="0048355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48355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rsid w:val="0048355D"/>
    <w:pPr>
      <w:keepLines/>
      <w:tabs>
        <w:tab w:val="center" w:pos="4536"/>
        <w:tab w:val="right" w:pos="9072"/>
      </w:tabs>
      <w:spacing w:after="180"/>
    </w:pPr>
  </w:style>
  <w:style w:type="character" w:customStyle="1" w:styleId="ZGSM">
    <w:name w:val="ZGSM"/>
    <w:rsid w:val="0048355D"/>
  </w:style>
  <w:style w:type="paragraph" w:customStyle="1" w:styleId="ZD">
    <w:name w:val="ZD"/>
    <w:rsid w:val="0048355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52">
    <w:name w:val="toc 5"/>
    <w:basedOn w:val="42"/>
    <w:uiPriority w:val="39"/>
    <w:rsid w:val="0048355D"/>
    <w:pPr>
      <w:ind w:left="1701" w:hanging="1701"/>
    </w:pPr>
  </w:style>
  <w:style w:type="paragraph" w:styleId="42">
    <w:name w:val="toc 4"/>
    <w:basedOn w:val="32"/>
    <w:uiPriority w:val="39"/>
    <w:rsid w:val="0048355D"/>
    <w:pPr>
      <w:ind w:left="1418" w:hanging="1418"/>
    </w:pPr>
  </w:style>
  <w:style w:type="paragraph" w:styleId="32">
    <w:name w:val="toc 3"/>
    <w:basedOn w:val="23"/>
    <w:uiPriority w:val="39"/>
    <w:rsid w:val="0048355D"/>
    <w:pPr>
      <w:ind w:left="1134" w:hanging="1134"/>
    </w:pPr>
  </w:style>
  <w:style w:type="paragraph" w:styleId="23">
    <w:name w:val="toc 2"/>
    <w:basedOn w:val="11"/>
    <w:uiPriority w:val="39"/>
    <w:rsid w:val="0048355D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1"/>
    <w:rsid w:val="0048355D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</w:rPr>
  </w:style>
  <w:style w:type="paragraph" w:customStyle="1" w:styleId="NF">
    <w:name w:val="NF"/>
    <w:basedOn w:val="NO"/>
    <w:rsid w:val="0048355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48355D"/>
    <w:pPr>
      <w:keepLines/>
      <w:spacing w:after="180"/>
      <w:ind w:left="1135" w:hanging="851"/>
    </w:pPr>
  </w:style>
  <w:style w:type="paragraph" w:customStyle="1" w:styleId="PL">
    <w:name w:val="PL"/>
    <w:rsid w:val="004835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48355D"/>
    <w:pPr>
      <w:jc w:val="right"/>
    </w:pPr>
  </w:style>
  <w:style w:type="paragraph" w:customStyle="1" w:styleId="TAL">
    <w:name w:val="TAL"/>
    <w:basedOn w:val="a1"/>
    <w:link w:val="TALChar"/>
    <w:rsid w:val="0048355D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8355D"/>
    <w:rPr>
      <w:b/>
    </w:rPr>
  </w:style>
  <w:style w:type="paragraph" w:customStyle="1" w:styleId="TAC">
    <w:name w:val="TAC"/>
    <w:basedOn w:val="TAL"/>
    <w:rsid w:val="0048355D"/>
    <w:pPr>
      <w:jc w:val="center"/>
    </w:pPr>
  </w:style>
  <w:style w:type="paragraph" w:customStyle="1" w:styleId="LD">
    <w:name w:val="LD"/>
    <w:rsid w:val="0048355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rsid w:val="0048355D"/>
    <w:pPr>
      <w:keepLines/>
      <w:spacing w:after="180"/>
      <w:ind w:left="1702" w:hanging="1418"/>
    </w:pPr>
  </w:style>
  <w:style w:type="paragraph" w:customStyle="1" w:styleId="FP">
    <w:name w:val="FP"/>
    <w:basedOn w:val="a1"/>
    <w:rsid w:val="0048355D"/>
  </w:style>
  <w:style w:type="paragraph" w:customStyle="1" w:styleId="NW">
    <w:name w:val="NW"/>
    <w:basedOn w:val="NO"/>
    <w:rsid w:val="0048355D"/>
    <w:pPr>
      <w:spacing w:after="0"/>
    </w:pPr>
  </w:style>
  <w:style w:type="paragraph" w:customStyle="1" w:styleId="EW">
    <w:name w:val="EW"/>
    <w:basedOn w:val="EX"/>
    <w:rsid w:val="0048355D"/>
    <w:pPr>
      <w:spacing w:after="0"/>
    </w:pPr>
  </w:style>
  <w:style w:type="paragraph" w:styleId="60">
    <w:name w:val="toc 6"/>
    <w:basedOn w:val="52"/>
    <w:next w:val="a1"/>
    <w:uiPriority w:val="39"/>
    <w:rsid w:val="0048355D"/>
    <w:pPr>
      <w:ind w:left="1985" w:hanging="1985"/>
    </w:pPr>
  </w:style>
  <w:style w:type="paragraph" w:styleId="70">
    <w:name w:val="toc 7"/>
    <w:basedOn w:val="60"/>
    <w:next w:val="a1"/>
    <w:uiPriority w:val="39"/>
    <w:rsid w:val="0048355D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8355D"/>
    <w:pPr>
      <w:ind w:left="1560" w:hanging="1276"/>
    </w:pPr>
    <w:rPr>
      <w:color w:val="FF0000"/>
    </w:rPr>
  </w:style>
  <w:style w:type="paragraph" w:customStyle="1" w:styleId="TH">
    <w:name w:val="TH"/>
    <w:basedOn w:val="a1"/>
    <w:link w:val="THChar"/>
    <w:qFormat/>
    <w:rsid w:val="0048355D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ZA">
    <w:name w:val="ZA"/>
    <w:rsid w:val="004835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48355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rsid w:val="0048355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8355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rsid w:val="0048355D"/>
    <w:pPr>
      <w:ind w:left="851" w:hanging="851"/>
    </w:pPr>
  </w:style>
  <w:style w:type="paragraph" w:customStyle="1" w:styleId="ZH">
    <w:name w:val="ZH"/>
    <w:rsid w:val="0048355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rsid w:val="0048355D"/>
    <w:pPr>
      <w:keepNext w:val="0"/>
      <w:spacing w:before="0" w:after="240"/>
    </w:pPr>
  </w:style>
  <w:style w:type="paragraph" w:customStyle="1" w:styleId="ZG">
    <w:name w:val="ZG"/>
    <w:rsid w:val="0048355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rsid w:val="0048355D"/>
    <w:pPr>
      <w:spacing w:after="180"/>
      <w:ind w:left="851" w:hanging="284"/>
    </w:pPr>
  </w:style>
  <w:style w:type="paragraph" w:customStyle="1" w:styleId="B3">
    <w:name w:val="B3"/>
    <w:basedOn w:val="a1"/>
    <w:rsid w:val="0048355D"/>
    <w:pPr>
      <w:spacing w:after="180"/>
      <w:ind w:left="1135" w:hanging="284"/>
    </w:pPr>
  </w:style>
  <w:style w:type="paragraph" w:customStyle="1" w:styleId="B4">
    <w:name w:val="B4"/>
    <w:basedOn w:val="a1"/>
    <w:rsid w:val="0048355D"/>
    <w:pPr>
      <w:spacing w:after="180"/>
      <w:ind w:left="1418" w:hanging="284"/>
    </w:pPr>
  </w:style>
  <w:style w:type="paragraph" w:customStyle="1" w:styleId="B5">
    <w:name w:val="B5"/>
    <w:basedOn w:val="a1"/>
    <w:rsid w:val="0048355D"/>
    <w:pPr>
      <w:spacing w:after="180"/>
      <w:ind w:left="1702" w:hanging="284"/>
    </w:pPr>
  </w:style>
  <w:style w:type="paragraph" w:customStyle="1" w:styleId="ZTD">
    <w:name w:val="ZTD"/>
    <w:basedOn w:val="ZB"/>
    <w:rsid w:val="0048355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8355D"/>
    <w:pPr>
      <w:framePr w:wrap="notBeside" w:y="16161"/>
    </w:pPr>
  </w:style>
  <w:style w:type="paragraph" w:customStyle="1" w:styleId="TAJ">
    <w:name w:val="TAJ"/>
    <w:basedOn w:val="TH"/>
    <w:rsid w:val="0048355D"/>
  </w:style>
  <w:style w:type="paragraph" w:customStyle="1" w:styleId="Guidance">
    <w:name w:val="Guidance"/>
    <w:basedOn w:val="a1"/>
    <w:rsid w:val="0048355D"/>
    <w:pPr>
      <w:spacing w:after="180"/>
    </w:pPr>
    <w:rPr>
      <w:i/>
      <w:color w:val="0000FF"/>
    </w:rPr>
  </w:style>
  <w:style w:type="paragraph" w:styleId="aa">
    <w:name w:val="Balloon Text"/>
    <w:basedOn w:val="a1"/>
    <w:link w:val="Char0"/>
    <w:rsid w:val="0048355D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a"/>
    <w:rsid w:val="0048355D"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basedOn w:val="a3"/>
    <w:rsid w:val="004835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rsid w:val="0048355D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8355D"/>
    <w:rPr>
      <w:color w:val="605E5C"/>
      <w:shd w:val="clear" w:color="auto" w:fill="E1DFDD"/>
    </w:rPr>
  </w:style>
  <w:style w:type="character" w:styleId="ad">
    <w:name w:val="FollowedHyperlink"/>
    <w:rsid w:val="0048355D"/>
    <w:rPr>
      <w:color w:val="954F72"/>
      <w:u w:val="single"/>
    </w:rPr>
  </w:style>
  <w:style w:type="character" w:customStyle="1" w:styleId="EXChar">
    <w:name w:val="EX Char"/>
    <w:link w:val="EX"/>
    <w:locked/>
    <w:rsid w:val="0048355D"/>
    <w:rPr>
      <w:lang w:eastAsia="en-US"/>
    </w:rPr>
  </w:style>
  <w:style w:type="character" w:customStyle="1" w:styleId="1Char">
    <w:name w:val="标题 1 Char"/>
    <w:link w:val="1"/>
    <w:rsid w:val="0048355D"/>
    <w:rPr>
      <w:rFonts w:ascii="Arial" w:hAnsi="Arial"/>
      <w:b/>
      <w:sz w:val="24"/>
      <w:lang w:eastAsia="en-US"/>
    </w:rPr>
  </w:style>
  <w:style w:type="character" w:customStyle="1" w:styleId="2Char">
    <w:name w:val="标题 2 Char"/>
    <w:link w:val="21"/>
    <w:rsid w:val="0048355D"/>
    <w:rPr>
      <w:rFonts w:ascii="Arial" w:hAnsi="Arial"/>
      <w:b/>
      <w:sz w:val="24"/>
      <w:lang w:eastAsia="en-US"/>
    </w:rPr>
  </w:style>
  <w:style w:type="character" w:customStyle="1" w:styleId="3Char">
    <w:name w:val="标题 3 Char"/>
    <w:link w:val="31"/>
    <w:rsid w:val="0048355D"/>
    <w:rPr>
      <w:sz w:val="24"/>
      <w:lang w:eastAsia="en-US"/>
    </w:rPr>
  </w:style>
  <w:style w:type="character" w:customStyle="1" w:styleId="5Char">
    <w:name w:val="标题 5 Char"/>
    <w:link w:val="51"/>
    <w:rsid w:val="0048355D"/>
    <w:rPr>
      <w:rFonts w:ascii="Arial" w:hAnsi="Arial"/>
      <w:b/>
      <w:sz w:val="24"/>
      <w:lang w:eastAsia="en-US"/>
    </w:rPr>
  </w:style>
  <w:style w:type="character" w:customStyle="1" w:styleId="NOChar">
    <w:name w:val="NO Char"/>
    <w:link w:val="NO"/>
    <w:rsid w:val="0048355D"/>
    <w:rPr>
      <w:lang w:eastAsia="en-US"/>
    </w:rPr>
  </w:style>
  <w:style w:type="character" w:customStyle="1" w:styleId="TALChar">
    <w:name w:val="TAL Char"/>
    <w:link w:val="TAL"/>
    <w:rsid w:val="004835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8355D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48355D"/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rsid w:val="0048355D"/>
    <w:rPr>
      <w:color w:val="FF0000"/>
      <w:lang w:eastAsia="en-US"/>
    </w:rPr>
  </w:style>
  <w:style w:type="character" w:customStyle="1" w:styleId="THChar">
    <w:name w:val="TH Char"/>
    <w:link w:val="TH"/>
    <w:qFormat/>
    <w:rsid w:val="0048355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48355D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48355D"/>
    <w:rPr>
      <w:lang w:eastAsia="en-US"/>
    </w:rPr>
  </w:style>
  <w:style w:type="paragraph" w:customStyle="1" w:styleId="HO">
    <w:name w:val="HO"/>
    <w:basedOn w:val="a1"/>
    <w:rsid w:val="0048355D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b/>
      <w:color w:val="000000"/>
    </w:rPr>
  </w:style>
  <w:style w:type="paragraph" w:styleId="ae">
    <w:name w:val="Normal (Web)"/>
    <w:basedOn w:val="a1"/>
    <w:uiPriority w:val="99"/>
    <w:unhideWhenUsed/>
    <w:rsid w:val="0048355D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1"/>
    <w:rsid w:val="0048355D"/>
    <w:pPr>
      <w:overflowPunct w:val="0"/>
      <w:autoSpaceDE w:val="0"/>
      <w:autoSpaceDN w:val="0"/>
      <w:adjustRightInd w:val="0"/>
      <w:spacing w:after="180"/>
      <w:ind w:left="2127" w:hanging="2127"/>
      <w:textAlignment w:val="baseline"/>
    </w:pPr>
    <w:rPr>
      <w:b/>
      <w:color w:val="FF0000"/>
      <w:lang w:eastAsia="ja-JP"/>
    </w:rPr>
  </w:style>
  <w:style w:type="paragraph" w:styleId="af">
    <w:name w:val="Revision"/>
    <w:hidden/>
    <w:uiPriority w:val="99"/>
    <w:semiHidden/>
    <w:rsid w:val="0048355D"/>
    <w:rPr>
      <w:lang w:val="en-GB" w:eastAsia="en-US"/>
    </w:rPr>
  </w:style>
  <w:style w:type="paragraph" w:styleId="TOC">
    <w:name w:val="TOC Heading"/>
    <w:basedOn w:val="1"/>
    <w:next w:val="a1"/>
    <w:uiPriority w:val="39"/>
    <w:unhideWhenUsed/>
    <w:qFormat/>
    <w:rsid w:val="0048355D"/>
    <w:pPr>
      <w:keepLines/>
      <w:spacing w:before="240" w:after="0" w:line="259" w:lineRule="auto"/>
      <w:ind w:left="0" w:right="0" w:firstLine="0"/>
      <w:outlineLvl w:val="9"/>
    </w:pPr>
    <w:rPr>
      <w:rFonts w:ascii="Calibri Light" w:hAnsi="Calibri Light"/>
      <w:b w:val="0"/>
      <w:color w:val="2F5496"/>
      <w:sz w:val="32"/>
      <w:szCs w:val="32"/>
    </w:rPr>
  </w:style>
  <w:style w:type="character" w:customStyle="1" w:styleId="Mention">
    <w:name w:val="Mention"/>
    <w:uiPriority w:val="99"/>
    <w:semiHidden/>
    <w:unhideWhenUsed/>
    <w:rsid w:val="0048355D"/>
    <w:rPr>
      <w:color w:val="2B579A"/>
      <w:shd w:val="clear" w:color="auto" w:fill="E6E6E6"/>
    </w:rPr>
  </w:style>
  <w:style w:type="paragraph" w:customStyle="1" w:styleId="ZC">
    <w:name w:val="ZC"/>
    <w:rsid w:val="0048355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48355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1"/>
    <w:rsid w:val="0048355D"/>
    <w:pPr>
      <w:overflowPunct w:val="0"/>
      <w:autoSpaceDE w:val="0"/>
      <w:autoSpaceDN w:val="0"/>
      <w:adjustRightInd w:val="0"/>
      <w:spacing w:after="180"/>
      <w:textAlignment w:val="baseline"/>
    </w:pPr>
    <w:rPr>
      <w:b/>
      <w:color w:val="000000"/>
    </w:rPr>
  </w:style>
  <w:style w:type="paragraph" w:styleId="af0">
    <w:name w:val="List"/>
    <w:basedOn w:val="a1"/>
    <w:rsid w:val="0048355D"/>
    <w:pPr>
      <w:spacing w:after="180"/>
      <w:ind w:left="283" w:hanging="283"/>
      <w:contextualSpacing/>
    </w:pPr>
  </w:style>
  <w:style w:type="paragraph" w:styleId="24">
    <w:name w:val="List 2"/>
    <w:basedOn w:val="a1"/>
    <w:rsid w:val="0048355D"/>
    <w:pPr>
      <w:spacing w:after="180"/>
      <w:ind w:left="566" w:hanging="283"/>
      <w:contextualSpacing/>
    </w:pPr>
  </w:style>
  <w:style w:type="paragraph" w:styleId="33">
    <w:name w:val="List 3"/>
    <w:basedOn w:val="a1"/>
    <w:rsid w:val="0048355D"/>
    <w:pPr>
      <w:spacing w:after="180"/>
      <w:ind w:left="849" w:hanging="283"/>
      <w:contextualSpacing/>
    </w:pPr>
  </w:style>
  <w:style w:type="paragraph" w:styleId="43">
    <w:name w:val="List 4"/>
    <w:basedOn w:val="a1"/>
    <w:rsid w:val="0048355D"/>
    <w:pPr>
      <w:spacing w:after="180"/>
      <w:ind w:left="1132" w:hanging="283"/>
      <w:contextualSpacing/>
    </w:pPr>
  </w:style>
  <w:style w:type="paragraph" w:styleId="53">
    <w:name w:val="List 5"/>
    <w:basedOn w:val="a1"/>
    <w:rsid w:val="0048355D"/>
    <w:pPr>
      <w:spacing w:after="180"/>
      <w:ind w:left="1415" w:hanging="283"/>
      <w:contextualSpacing/>
    </w:pPr>
  </w:style>
  <w:style w:type="character" w:customStyle="1" w:styleId="NOZchn">
    <w:name w:val="NO Zchn"/>
    <w:rsid w:val="0048355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48355D"/>
    <w:rPr>
      <w:rFonts w:ascii="Arial" w:hAnsi="Arial"/>
      <w:sz w:val="18"/>
      <w:lang w:eastAsia="en-US"/>
    </w:rPr>
  </w:style>
  <w:style w:type="paragraph" w:styleId="af1">
    <w:name w:val="Bibliography"/>
    <w:basedOn w:val="a1"/>
    <w:next w:val="a1"/>
    <w:uiPriority w:val="37"/>
    <w:semiHidden/>
    <w:unhideWhenUsed/>
    <w:rsid w:val="0048355D"/>
    <w:pPr>
      <w:spacing w:after="180"/>
    </w:pPr>
  </w:style>
  <w:style w:type="paragraph" w:styleId="af2">
    <w:name w:val="Block Text"/>
    <w:basedOn w:val="a1"/>
    <w:rsid w:val="0048355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/>
      <w:ind w:left="1152" w:right="1152"/>
    </w:pPr>
    <w:rPr>
      <w:rFonts w:ascii="Calibri" w:eastAsia="等线" w:hAnsi="Calibri"/>
      <w:i/>
      <w:iCs/>
      <w:color w:val="4472C4"/>
    </w:rPr>
  </w:style>
  <w:style w:type="paragraph" w:styleId="af3">
    <w:name w:val="Body Text"/>
    <w:basedOn w:val="a1"/>
    <w:link w:val="Char2"/>
    <w:rsid w:val="0048355D"/>
    <w:pPr>
      <w:spacing w:after="120"/>
    </w:pPr>
  </w:style>
  <w:style w:type="character" w:customStyle="1" w:styleId="Char2">
    <w:name w:val="正文文本 Char"/>
    <w:link w:val="af3"/>
    <w:rsid w:val="0048355D"/>
    <w:rPr>
      <w:lang w:eastAsia="en-US"/>
    </w:rPr>
  </w:style>
  <w:style w:type="paragraph" w:styleId="25">
    <w:name w:val="Body Text 2"/>
    <w:basedOn w:val="a1"/>
    <w:link w:val="2Char0"/>
    <w:rsid w:val="0048355D"/>
    <w:pPr>
      <w:spacing w:after="120" w:line="480" w:lineRule="auto"/>
    </w:pPr>
  </w:style>
  <w:style w:type="character" w:customStyle="1" w:styleId="2Char0">
    <w:name w:val="正文文本 2 Char"/>
    <w:link w:val="25"/>
    <w:rsid w:val="0048355D"/>
    <w:rPr>
      <w:lang w:eastAsia="en-US"/>
    </w:rPr>
  </w:style>
  <w:style w:type="paragraph" w:styleId="34">
    <w:name w:val="Body Text 3"/>
    <w:basedOn w:val="a1"/>
    <w:link w:val="3Char0"/>
    <w:rsid w:val="0048355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48355D"/>
    <w:rPr>
      <w:sz w:val="16"/>
      <w:szCs w:val="16"/>
      <w:lang w:eastAsia="en-US"/>
    </w:rPr>
  </w:style>
  <w:style w:type="paragraph" w:styleId="af4">
    <w:name w:val="Body Text First Indent"/>
    <w:basedOn w:val="af3"/>
    <w:link w:val="Char3"/>
    <w:rsid w:val="0048355D"/>
    <w:pPr>
      <w:spacing w:after="180"/>
      <w:ind w:firstLine="360"/>
    </w:pPr>
  </w:style>
  <w:style w:type="character" w:customStyle="1" w:styleId="Char3">
    <w:name w:val="正文首行缩进 Char"/>
    <w:link w:val="af4"/>
    <w:rsid w:val="0048355D"/>
    <w:rPr>
      <w:lang w:eastAsia="en-US"/>
    </w:rPr>
  </w:style>
  <w:style w:type="paragraph" w:styleId="af5">
    <w:name w:val="Body Text Indent"/>
    <w:basedOn w:val="a1"/>
    <w:link w:val="Char4"/>
    <w:rsid w:val="0048355D"/>
    <w:pPr>
      <w:spacing w:after="120"/>
      <w:ind w:left="283"/>
    </w:pPr>
  </w:style>
  <w:style w:type="character" w:customStyle="1" w:styleId="Char4">
    <w:name w:val="正文文本缩进 Char"/>
    <w:link w:val="af5"/>
    <w:rsid w:val="0048355D"/>
    <w:rPr>
      <w:lang w:eastAsia="en-US"/>
    </w:rPr>
  </w:style>
  <w:style w:type="paragraph" w:styleId="26">
    <w:name w:val="Body Text First Indent 2"/>
    <w:basedOn w:val="af5"/>
    <w:link w:val="2Char1"/>
    <w:rsid w:val="0048355D"/>
    <w:pPr>
      <w:spacing w:after="180"/>
      <w:ind w:left="360" w:firstLine="360"/>
    </w:pPr>
  </w:style>
  <w:style w:type="character" w:customStyle="1" w:styleId="2Char1">
    <w:name w:val="正文首行缩进 2 Char"/>
    <w:link w:val="26"/>
    <w:rsid w:val="0048355D"/>
    <w:rPr>
      <w:lang w:eastAsia="en-US"/>
    </w:rPr>
  </w:style>
  <w:style w:type="paragraph" w:styleId="27">
    <w:name w:val="Body Text Indent 2"/>
    <w:basedOn w:val="a1"/>
    <w:link w:val="2Char2"/>
    <w:rsid w:val="0048355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48355D"/>
    <w:rPr>
      <w:lang w:eastAsia="en-US"/>
    </w:rPr>
  </w:style>
  <w:style w:type="paragraph" w:styleId="35">
    <w:name w:val="Body Text Indent 3"/>
    <w:basedOn w:val="a1"/>
    <w:link w:val="3Char1"/>
    <w:rsid w:val="0048355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48355D"/>
    <w:rPr>
      <w:sz w:val="16"/>
      <w:szCs w:val="16"/>
      <w:lang w:eastAsia="en-US"/>
    </w:rPr>
  </w:style>
  <w:style w:type="paragraph" w:styleId="af6">
    <w:name w:val="caption"/>
    <w:basedOn w:val="a1"/>
    <w:next w:val="a1"/>
    <w:semiHidden/>
    <w:unhideWhenUsed/>
    <w:qFormat/>
    <w:rsid w:val="0048355D"/>
    <w:pPr>
      <w:spacing w:after="200"/>
    </w:pPr>
    <w:rPr>
      <w:i/>
      <w:iCs/>
      <w:color w:val="44546A"/>
      <w:sz w:val="18"/>
      <w:szCs w:val="18"/>
    </w:rPr>
  </w:style>
  <w:style w:type="paragraph" w:styleId="af7">
    <w:name w:val="Closing"/>
    <w:basedOn w:val="a1"/>
    <w:link w:val="Char5"/>
    <w:rsid w:val="0048355D"/>
    <w:pPr>
      <w:ind w:left="4252"/>
    </w:pPr>
  </w:style>
  <w:style w:type="character" w:customStyle="1" w:styleId="Char5">
    <w:name w:val="结束语 Char"/>
    <w:link w:val="af7"/>
    <w:rsid w:val="0048355D"/>
    <w:rPr>
      <w:lang w:eastAsia="en-US"/>
    </w:rPr>
  </w:style>
  <w:style w:type="character" w:customStyle="1" w:styleId="Char6">
    <w:name w:val="批注文字 Char"/>
    <w:rsid w:val="0048355D"/>
    <w:rPr>
      <w:lang w:eastAsia="en-US"/>
    </w:rPr>
  </w:style>
  <w:style w:type="paragraph" w:styleId="af8">
    <w:name w:val="annotation subject"/>
    <w:basedOn w:val="a7"/>
    <w:next w:val="a7"/>
    <w:link w:val="Char7"/>
    <w:rsid w:val="0048355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文字 Char1"/>
    <w:link w:val="a7"/>
    <w:rsid w:val="0048355D"/>
    <w:rPr>
      <w:rFonts w:ascii="Arial" w:hAnsi="Arial"/>
      <w:lang w:eastAsia="en-US"/>
    </w:rPr>
  </w:style>
  <w:style w:type="character" w:customStyle="1" w:styleId="Char7">
    <w:name w:val="批注主题 Char"/>
    <w:link w:val="af8"/>
    <w:rsid w:val="0048355D"/>
    <w:rPr>
      <w:rFonts w:ascii="Arial" w:hAnsi="Arial"/>
      <w:b/>
      <w:bCs/>
      <w:lang w:eastAsia="en-US"/>
    </w:rPr>
  </w:style>
  <w:style w:type="paragraph" w:styleId="af9">
    <w:name w:val="Date"/>
    <w:basedOn w:val="a1"/>
    <w:next w:val="a1"/>
    <w:link w:val="Char8"/>
    <w:rsid w:val="0048355D"/>
    <w:pPr>
      <w:spacing w:after="180"/>
    </w:pPr>
  </w:style>
  <w:style w:type="character" w:customStyle="1" w:styleId="Char8">
    <w:name w:val="日期 Char"/>
    <w:link w:val="af9"/>
    <w:rsid w:val="0048355D"/>
    <w:rPr>
      <w:lang w:eastAsia="en-US"/>
    </w:rPr>
  </w:style>
  <w:style w:type="paragraph" w:styleId="afa">
    <w:name w:val="Document Map"/>
    <w:basedOn w:val="a1"/>
    <w:link w:val="Char9"/>
    <w:rsid w:val="0048355D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a"/>
    <w:rsid w:val="0048355D"/>
    <w:rPr>
      <w:rFonts w:ascii="Segoe UI" w:hAnsi="Segoe UI" w:cs="Segoe UI"/>
      <w:sz w:val="16"/>
      <w:szCs w:val="16"/>
      <w:lang w:eastAsia="en-US"/>
    </w:rPr>
  </w:style>
  <w:style w:type="paragraph" w:styleId="afb">
    <w:name w:val="E-mail Signature"/>
    <w:basedOn w:val="a1"/>
    <w:link w:val="Chara"/>
    <w:rsid w:val="0048355D"/>
  </w:style>
  <w:style w:type="character" w:customStyle="1" w:styleId="Chara">
    <w:name w:val="电子邮件签名 Char"/>
    <w:link w:val="afb"/>
    <w:rsid w:val="0048355D"/>
    <w:rPr>
      <w:lang w:eastAsia="en-US"/>
    </w:rPr>
  </w:style>
  <w:style w:type="paragraph" w:styleId="afc">
    <w:name w:val="endnote text"/>
    <w:basedOn w:val="a1"/>
    <w:link w:val="Charb"/>
    <w:rsid w:val="0048355D"/>
  </w:style>
  <w:style w:type="character" w:customStyle="1" w:styleId="Charb">
    <w:name w:val="尾注文本 Char"/>
    <w:link w:val="afc"/>
    <w:rsid w:val="0048355D"/>
    <w:rPr>
      <w:lang w:eastAsia="en-US"/>
    </w:rPr>
  </w:style>
  <w:style w:type="paragraph" w:styleId="afd">
    <w:name w:val="envelope address"/>
    <w:basedOn w:val="a1"/>
    <w:rsid w:val="0048355D"/>
    <w:pPr>
      <w:framePr w:w="7920" w:h="1980" w:hRule="exact" w:hSpace="180" w:wrap="auto" w:hAnchor="page" w:xAlign="center" w:yAlign="bottom"/>
      <w:ind w:left="2880"/>
    </w:pPr>
    <w:rPr>
      <w:rFonts w:ascii="Calibri Light" w:eastAsia="等线 Light" w:hAnsi="Calibri Light"/>
      <w:sz w:val="24"/>
      <w:szCs w:val="24"/>
    </w:rPr>
  </w:style>
  <w:style w:type="paragraph" w:styleId="afe">
    <w:name w:val="envelope return"/>
    <w:basedOn w:val="a1"/>
    <w:rsid w:val="0048355D"/>
    <w:rPr>
      <w:rFonts w:ascii="Calibri Light" w:eastAsia="等线 Light" w:hAnsi="Calibri Light"/>
    </w:rPr>
  </w:style>
  <w:style w:type="paragraph" w:styleId="aff">
    <w:name w:val="footnote text"/>
    <w:basedOn w:val="a1"/>
    <w:link w:val="Charc"/>
    <w:rsid w:val="0048355D"/>
  </w:style>
  <w:style w:type="character" w:customStyle="1" w:styleId="Charc">
    <w:name w:val="脚注文本 Char"/>
    <w:link w:val="aff"/>
    <w:rsid w:val="0048355D"/>
    <w:rPr>
      <w:lang w:eastAsia="en-US"/>
    </w:rPr>
  </w:style>
  <w:style w:type="paragraph" w:styleId="HTML">
    <w:name w:val="HTML Address"/>
    <w:basedOn w:val="a1"/>
    <w:link w:val="HTMLChar"/>
    <w:rsid w:val="0048355D"/>
    <w:rPr>
      <w:i/>
      <w:iCs/>
    </w:rPr>
  </w:style>
  <w:style w:type="character" w:customStyle="1" w:styleId="HTMLChar">
    <w:name w:val="HTML 地址 Char"/>
    <w:link w:val="HTML"/>
    <w:rsid w:val="0048355D"/>
    <w:rPr>
      <w:i/>
      <w:iCs/>
      <w:lang w:eastAsia="en-US"/>
    </w:rPr>
  </w:style>
  <w:style w:type="paragraph" w:styleId="HTML0">
    <w:name w:val="HTML Preformatted"/>
    <w:basedOn w:val="a1"/>
    <w:link w:val="HTMLChar0"/>
    <w:rsid w:val="0048355D"/>
    <w:rPr>
      <w:rFonts w:ascii="Consolas" w:hAnsi="Consolas"/>
    </w:rPr>
  </w:style>
  <w:style w:type="character" w:customStyle="1" w:styleId="HTMLChar0">
    <w:name w:val="HTML 预设格式 Char"/>
    <w:link w:val="HTML0"/>
    <w:rsid w:val="0048355D"/>
    <w:rPr>
      <w:rFonts w:ascii="Consolas" w:hAnsi="Consolas"/>
      <w:lang w:eastAsia="en-US"/>
    </w:rPr>
  </w:style>
  <w:style w:type="paragraph" w:styleId="28">
    <w:name w:val="index 2"/>
    <w:basedOn w:val="a1"/>
    <w:next w:val="a1"/>
    <w:rsid w:val="0048355D"/>
    <w:pPr>
      <w:ind w:left="400" w:hanging="200"/>
    </w:pPr>
  </w:style>
  <w:style w:type="paragraph" w:styleId="36">
    <w:name w:val="index 3"/>
    <w:basedOn w:val="a1"/>
    <w:next w:val="a1"/>
    <w:rsid w:val="0048355D"/>
    <w:pPr>
      <w:ind w:left="600" w:hanging="200"/>
    </w:pPr>
  </w:style>
  <w:style w:type="paragraph" w:styleId="44">
    <w:name w:val="index 4"/>
    <w:basedOn w:val="a1"/>
    <w:next w:val="a1"/>
    <w:rsid w:val="0048355D"/>
    <w:pPr>
      <w:ind w:left="800" w:hanging="200"/>
    </w:pPr>
  </w:style>
  <w:style w:type="paragraph" w:styleId="54">
    <w:name w:val="index 5"/>
    <w:basedOn w:val="a1"/>
    <w:next w:val="a1"/>
    <w:rsid w:val="0048355D"/>
    <w:pPr>
      <w:ind w:left="1000" w:hanging="200"/>
    </w:pPr>
  </w:style>
  <w:style w:type="paragraph" w:styleId="61">
    <w:name w:val="index 6"/>
    <w:basedOn w:val="a1"/>
    <w:next w:val="a1"/>
    <w:rsid w:val="0048355D"/>
    <w:pPr>
      <w:ind w:left="1200" w:hanging="200"/>
    </w:pPr>
  </w:style>
  <w:style w:type="paragraph" w:styleId="71">
    <w:name w:val="index 7"/>
    <w:basedOn w:val="a1"/>
    <w:next w:val="a1"/>
    <w:rsid w:val="0048355D"/>
    <w:pPr>
      <w:ind w:left="1400" w:hanging="200"/>
    </w:pPr>
  </w:style>
  <w:style w:type="paragraph" w:styleId="81">
    <w:name w:val="index 8"/>
    <w:basedOn w:val="a1"/>
    <w:next w:val="a1"/>
    <w:rsid w:val="0048355D"/>
    <w:pPr>
      <w:ind w:left="1600" w:hanging="200"/>
    </w:pPr>
  </w:style>
  <w:style w:type="paragraph" w:styleId="91">
    <w:name w:val="index 9"/>
    <w:basedOn w:val="a1"/>
    <w:next w:val="a1"/>
    <w:rsid w:val="0048355D"/>
    <w:pPr>
      <w:ind w:left="1800" w:hanging="200"/>
    </w:pPr>
  </w:style>
  <w:style w:type="paragraph" w:styleId="aff0">
    <w:name w:val="index heading"/>
    <w:basedOn w:val="a1"/>
    <w:next w:val="10"/>
    <w:rsid w:val="0048355D"/>
    <w:pPr>
      <w:spacing w:after="180"/>
    </w:pPr>
    <w:rPr>
      <w:rFonts w:ascii="Calibri Light" w:eastAsia="等线 Light" w:hAnsi="Calibri Light"/>
      <w:b/>
      <w:bCs/>
    </w:rPr>
  </w:style>
  <w:style w:type="paragraph" w:styleId="aff1">
    <w:name w:val="Intense Quote"/>
    <w:basedOn w:val="a1"/>
    <w:next w:val="a1"/>
    <w:link w:val="Chard"/>
    <w:uiPriority w:val="30"/>
    <w:qFormat/>
    <w:rsid w:val="0048355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link w:val="aff1"/>
    <w:uiPriority w:val="30"/>
    <w:rsid w:val="0048355D"/>
    <w:rPr>
      <w:i/>
      <w:iCs/>
      <w:color w:val="4472C4"/>
      <w:lang w:eastAsia="en-US"/>
    </w:rPr>
  </w:style>
  <w:style w:type="paragraph" w:styleId="a0">
    <w:name w:val="List Bullet"/>
    <w:basedOn w:val="a1"/>
    <w:rsid w:val="0048355D"/>
    <w:pPr>
      <w:numPr>
        <w:numId w:val="4"/>
      </w:numPr>
      <w:spacing w:after="180"/>
      <w:contextualSpacing/>
    </w:pPr>
  </w:style>
  <w:style w:type="paragraph" w:styleId="20">
    <w:name w:val="List Bullet 2"/>
    <w:basedOn w:val="a1"/>
    <w:rsid w:val="0048355D"/>
    <w:pPr>
      <w:numPr>
        <w:numId w:val="5"/>
      </w:numPr>
      <w:spacing w:after="180"/>
      <w:contextualSpacing/>
    </w:pPr>
  </w:style>
  <w:style w:type="paragraph" w:styleId="30">
    <w:name w:val="List Bullet 3"/>
    <w:basedOn w:val="a1"/>
    <w:rsid w:val="0048355D"/>
    <w:pPr>
      <w:numPr>
        <w:numId w:val="6"/>
      </w:numPr>
      <w:spacing w:after="180"/>
      <w:contextualSpacing/>
    </w:pPr>
  </w:style>
  <w:style w:type="paragraph" w:styleId="40">
    <w:name w:val="List Bullet 4"/>
    <w:basedOn w:val="a1"/>
    <w:rsid w:val="0048355D"/>
    <w:pPr>
      <w:numPr>
        <w:numId w:val="7"/>
      </w:numPr>
      <w:spacing w:after="180"/>
      <w:contextualSpacing/>
    </w:pPr>
  </w:style>
  <w:style w:type="paragraph" w:styleId="50">
    <w:name w:val="List Bullet 5"/>
    <w:basedOn w:val="a1"/>
    <w:rsid w:val="0048355D"/>
    <w:pPr>
      <w:numPr>
        <w:numId w:val="8"/>
      </w:numPr>
      <w:spacing w:after="180"/>
      <w:contextualSpacing/>
    </w:pPr>
  </w:style>
  <w:style w:type="paragraph" w:styleId="aff2">
    <w:name w:val="List Continue"/>
    <w:basedOn w:val="a1"/>
    <w:rsid w:val="0048355D"/>
    <w:pPr>
      <w:spacing w:after="120"/>
      <w:ind w:left="283"/>
      <w:contextualSpacing/>
    </w:pPr>
  </w:style>
  <w:style w:type="paragraph" w:styleId="29">
    <w:name w:val="List Continue 2"/>
    <w:basedOn w:val="a1"/>
    <w:rsid w:val="0048355D"/>
    <w:pPr>
      <w:spacing w:after="120"/>
      <w:ind w:left="566"/>
      <w:contextualSpacing/>
    </w:pPr>
  </w:style>
  <w:style w:type="paragraph" w:styleId="37">
    <w:name w:val="List Continue 3"/>
    <w:basedOn w:val="a1"/>
    <w:rsid w:val="0048355D"/>
    <w:pPr>
      <w:spacing w:after="120"/>
      <w:ind w:left="849"/>
      <w:contextualSpacing/>
    </w:pPr>
  </w:style>
  <w:style w:type="paragraph" w:styleId="45">
    <w:name w:val="List Continue 4"/>
    <w:basedOn w:val="a1"/>
    <w:rsid w:val="0048355D"/>
    <w:pPr>
      <w:spacing w:after="120"/>
      <w:ind w:left="1132"/>
      <w:contextualSpacing/>
    </w:pPr>
  </w:style>
  <w:style w:type="paragraph" w:styleId="55">
    <w:name w:val="List Continue 5"/>
    <w:basedOn w:val="a1"/>
    <w:rsid w:val="0048355D"/>
    <w:pPr>
      <w:spacing w:after="120"/>
      <w:ind w:left="1415"/>
      <w:contextualSpacing/>
    </w:pPr>
  </w:style>
  <w:style w:type="paragraph" w:styleId="a">
    <w:name w:val="List Number"/>
    <w:basedOn w:val="a1"/>
    <w:rsid w:val="0048355D"/>
    <w:pPr>
      <w:numPr>
        <w:numId w:val="9"/>
      </w:numPr>
      <w:spacing w:after="180"/>
      <w:contextualSpacing/>
    </w:pPr>
  </w:style>
  <w:style w:type="paragraph" w:styleId="2">
    <w:name w:val="List Number 2"/>
    <w:basedOn w:val="a1"/>
    <w:rsid w:val="0048355D"/>
    <w:pPr>
      <w:numPr>
        <w:numId w:val="10"/>
      </w:numPr>
      <w:spacing w:after="180"/>
      <w:contextualSpacing/>
    </w:pPr>
  </w:style>
  <w:style w:type="paragraph" w:styleId="3">
    <w:name w:val="List Number 3"/>
    <w:basedOn w:val="a1"/>
    <w:rsid w:val="0048355D"/>
    <w:pPr>
      <w:numPr>
        <w:numId w:val="11"/>
      </w:numPr>
      <w:spacing w:after="180"/>
      <w:contextualSpacing/>
    </w:pPr>
  </w:style>
  <w:style w:type="paragraph" w:styleId="4">
    <w:name w:val="List Number 4"/>
    <w:basedOn w:val="a1"/>
    <w:rsid w:val="0048355D"/>
    <w:pPr>
      <w:numPr>
        <w:numId w:val="12"/>
      </w:numPr>
      <w:spacing w:after="180"/>
      <w:contextualSpacing/>
    </w:pPr>
  </w:style>
  <w:style w:type="paragraph" w:styleId="5">
    <w:name w:val="List Number 5"/>
    <w:basedOn w:val="a1"/>
    <w:rsid w:val="0048355D"/>
    <w:pPr>
      <w:numPr>
        <w:numId w:val="13"/>
      </w:numPr>
      <w:spacing w:after="180"/>
      <w:contextualSpacing/>
    </w:pPr>
  </w:style>
  <w:style w:type="paragraph" w:styleId="aff3">
    <w:name w:val="List Paragraph"/>
    <w:basedOn w:val="a1"/>
    <w:uiPriority w:val="34"/>
    <w:qFormat/>
    <w:rsid w:val="0048355D"/>
    <w:pPr>
      <w:spacing w:after="180"/>
      <w:ind w:left="720"/>
      <w:contextualSpacing/>
    </w:pPr>
  </w:style>
  <w:style w:type="paragraph" w:styleId="aff4">
    <w:name w:val="macro"/>
    <w:link w:val="Chare"/>
    <w:rsid w:val="004835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link w:val="aff4"/>
    <w:rsid w:val="0048355D"/>
    <w:rPr>
      <w:rFonts w:ascii="Consolas" w:hAnsi="Consolas"/>
      <w:lang w:eastAsia="en-US"/>
    </w:rPr>
  </w:style>
  <w:style w:type="paragraph" w:styleId="aff5">
    <w:name w:val="Message Header"/>
    <w:basedOn w:val="a1"/>
    <w:link w:val="Charf"/>
    <w:rsid w:val="004835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 Light" w:hAnsi="Calibri Light"/>
      <w:sz w:val="24"/>
      <w:szCs w:val="24"/>
    </w:rPr>
  </w:style>
  <w:style w:type="character" w:customStyle="1" w:styleId="Charf">
    <w:name w:val="信息标题 Char"/>
    <w:link w:val="aff5"/>
    <w:rsid w:val="0048355D"/>
    <w:rPr>
      <w:rFonts w:ascii="Calibri Light" w:eastAsia="等线 Light" w:hAnsi="Calibri Light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48355D"/>
    <w:rPr>
      <w:lang w:val="en-GB" w:eastAsia="en-US"/>
    </w:rPr>
  </w:style>
  <w:style w:type="paragraph" w:styleId="aff7">
    <w:name w:val="Normal Indent"/>
    <w:basedOn w:val="a1"/>
    <w:rsid w:val="0048355D"/>
    <w:pPr>
      <w:spacing w:after="180"/>
      <w:ind w:left="720"/>
    </w:pPr>
  </w:style>
  <w:style w:type="paragraph" w:styleId="aff8">
    <w:name w:val="Note Heading"/>
    <w:basedOn w:val="a1"/>
    <w:next w:val="a1"/>
    <w:link w:val="Charf0"/>
    <w:rsid w:val="0048355D"/>
  </w:style>
  <w:style w:type="character" w:customStyle="1" w:styleId="Charf0">
    <w:name w:val="注释标题 Char"/>
    <w:link w:val="aff8"/>
    <w:rsid w:val="0048355D"/>
    <w:rPr>
      <w:lang w:eastAsia="en-US"/>
    </w:rPr>
  </w:style>
  <w:style w:type="paragraph" w:styleId="aff9">
    <w:name w:val="Plain Text"/>
    <w:basedOn w:val="a1"/>
    <w:link w:val="Charf1"/>
    <w:rsid w:val="0048355D"/>
    <w:rPr>
      <w:rFonts w:ascii="Consolas" w:hAnsi="Consolas"/>
      <w:sz w:val="21"/>
      <w:szCs w:val="21"/>
    </w:rPr>
  </w:style>
  <w:style w:type="character" w:customStyle="1" w:styleId="Charf1">
    <w:name w:val="纯文本 Char"/>
    <w:link w:val="aff9"/>
    <w:rsid w:val="0048355D"/>
    <w:rPr>
      <w:rFonts w:ascii="Consolas" w:hAnsi="Consolas"/>
      <w:sz w:val="21"/>
      <w:szCs w:val="21"/>
      <w:lang w:eastAsia="en-US"/>
    </w:rPr>
  </w:style>
  <w:style w:type="paragraph" w:styleId="affa">
    <w:name w:val="Quote"/>
    <w:basedOn w:val="a1"/>
    <w:next w:val="a1"/>
    <w:link w:val="Charf2"/>
    <w:uiPriority w:val="29"/>
    <w:qFormat/>
    <w:rsid w:val="0048355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link w:val="affa"/>
    <w:uiPriority w:val="29"/>
    <w:rsid w:val="0048355D"/>
    <w:rPr>
      <w:i/>
      <w:iCs/>
      <w:color w:val="404040"/>
      <w:lang w:eastAsia="en-US"/>
    </w:rPr>
  </w:style>
  <w:style w:type="paragraph" w:styleId="affb">
    <w:name w:val="Salutation"/>
    <w:basedOn w:val="a1"/>
    <w:next w:val="a1"/>
    <w:link w:val="Charf3"/>
    <w:rsid w:val="0048355D"/>
    <w:pPr>
      <w:spacing w:after="180"/>
    </w:pPr>
  </w:style>
  <w:style w:type="character" w:customStyle="1" w:styleId="Charf3">
    <w:name w:val="称呼 Char"/>
    <w:link w:val="affb"/>
    <w:rsid w:val="0048355D"/>
    <w:rPr>
      <w:lang w:eastAsia="en-US"/>
    </w:rPr>
  </w:style>
  <w:style w:type="paragraph" w:styleId="affc">
    <w:name w:val="Signature"/>
    <w:basedOn w:val="a1"/>
    <w:link w:val="Charf4"/>
    <w:rsid w:val="0048355D"/>
    <w:pPr>
      <w:ind w:left="4252"/>
    </w:pPr>
  </w:style>
  <w:style w:type="character" w:customStyle="1" w:styleId="Charf4">
    <w:name w:val="签名 Char"/>
    <w:link w:val="affc"/>
    <w:rsid w:val="0048355D"/>
    <w:rPr>
      <w:lang w:eastAsia="en-US"/>
    </w:rPr>
  </w:style>
  <w:style w:type="paragraph" w:styleId="affd">
    <w:name w:val="Subtitle"/>
    <w:basedOn w:val="a1"/>
    <w:next w:val="a1"/>
    <w:link w:val="Charf5"/>
    <w:qFormat/>
    <w:rsid w:val="0048355D"/>
    <w:pPr>
      <w:numPr>
        <w:ilvl w:val="1"/>
      </w:numPr>
      <w:spacing w:after="160"/>
    </w:pPr>
    <w:rPr>
      <w:rFonts w:ascii="Calibri" w:eastAsia="等线" w:hAnsi="Calibri"/>
      <w:color w:val="5A5A5A"/>
      <w:spacing w:val="15"/>
      <w:sz w:val="22"/>
      <w:szCs w:val="22"/>
    </w:rPr>
  </w:style>
  <w:style w:type="character" w:customStyle="1" w:styleId="Charf5">
    <w:name w:val="副标题 Char"/>
    <w:link w:val="affd"/>
    <w:rsid w:val="0048355D"/>
    <w:rPr>
      <w:rFonts w:ascii="Calibri" w:eastAsia="等线" w:hAnsi="Calibri"/>
      <w:color w:val="5A5A5A"/>
      <w:spacing w:val="15"/>
      <w:sz w:val="22"/>
      <w:szCs w:val="22"/>
      <w:lang w:eastAsia="en-US"/>
    </w:rPr>
  </w:style>
  <w:style w:type="paragraph" w:styleId="affe">
    <w:name w:val="table of authorities"/>
    <w:basedOn w:val="a1"/>
    <w:next w:val="a1"/>
    <w:rsid w:val="0048355D"/>
    <w:pPr>
      <w:ind w:left="200" w:hanging="200"/>
    </w:pPr>
  </w:style>
  <w:style w:type="paragraph" w:styleId="afff">
    <w:name w:val="table of figures"/>
    <w:basedOn w:val="a1"/>
    <w:next w:val="a1"/>
    <w:rsid w:val="0048355D"/>
  </w:style>
  <w:style w:type="paragraph" w:styleId="afff0">
    <w:name w:val="Title"/>
    <w:basedOn w:val="a1"/>
    <w:next w:val="a1"/>
    <w:link w:val="Charf6"/>
    <w:qFormat/>
    <w:rsid w:val="0048355D"/>
    <w:pPr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f6">
    <w:name w:val="标题 Char"/>
    <w:link w:val="afff0"/>
    <w:rsid w:val="0048355D"/>
    <w:rPr>
      <w:rFonts w:ascii="Calibri Light" w:eastAsia="等线 Light" w:hAnsi="Calibri Light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1"/>
    <w:next w:val="a1"/>
    <w:rsid w:val="0048355D"/>
    <w:pPr>
      <w:spacing w:before="120" w:after="180"/>
    </w:pPr>
    <w:rPr>
      <w:rFonts w:ascii="Calibri Light" w:eastAsia="等线 Light" w:hAnsi="Calibri Light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Zhijun</cp:lastModifiedBy>
  <cp:revision>326</cp:revision>
  <cp:lastPrinted>2001-04-23T09:30:00Z</cp:lastPrinted>
  <dcterms:created xsi:type="dcterms:W3CDTF">2019-01-14T13:29:00Z</dcterms:created>
  <dcterms:modified xsi:type="dcterms:W3CDTF">2022-05-03T14:45:00Z</dcterms:modified>
</cp:coreProperties>
</file>